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56" w:rsidRPr="00263121" w:rsidRDefault="00600156" w:rsidP="00600156">
      <w:pPr>
        <w:pStyle w:val="Title"/>
        <w:spacing w:line="360" w:lineRule="auto"/>
        <w:jc w:val="left"/>
        <w:rPr>
          <w:color w:val="000080"/>
          <w:szCs w:val="28"/>
        </w:rPr>
      </w:pPr>
      <w:bookmarkStart w:id="0" w:name="_GoBack"/>
      <w:bookmarkEnd w:id="0"/>
      <w:r w:rsidRPr="00263121">
        <w:rPr>
          <w:b w:val="0"/>
          <w:noProof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097280" cy="914400"/>
            <wp:effectExtent l="19050" t="0" r="7620" b="0"/>
            <wp:wrapNone/>
            <wp:docPr id="10" name="Picture 2" descr="Doc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ment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121">
        <w:rPr>
          <w:color w:val="000080"/>
          <w:szCs w:val="28"/>
        </w:rPr>
        <w:t xml:space="preserve">      </w:t>
      </w:r>
      <w:r w:rsidRPr="00263121">
        <w:rPr>
          <w:color w:val="000080"/>
          <w:szCs w:val="28"/>
        </w:rPr>
        <w:tab/>
      </w:r>
      <w:r w:rsidRPr="00263121">
        <w:rPr>
          <w:color w:val="000080"/>
          <w:szCs w:val="28"/>
        </w:rPr>
        <w:tab/>
        <w:t xml:space="preserve">    РЕПУБЛИКА БЪЛГАРИЯ</w:t>
      </w:r>
    </w:p>
    <w:p w:rsidR="00600156" w:rsidRPr="00263121" w:rsidRDefault="00600156" w:rsidP="00600156">
      <w:pPr>
        <w:pStyle w:val="Subtitle"/>
        <w:tabs>
          <w:tab w:val="left" w:pos="2970"/>
        </w:tabs>
        <w:spacing w:line="360" w:lineRule="auto"/>
        <w:rPr>
          <w:b/>
          <w:color w:val="000080"/>
          <w:szCs w:val="28"/>
        </w:rPr>
      </w:pPr>
      <w:r w:rsidRPr="00263121">
        <w:rPr>
          <w:b/>
          <w:color w:val="000080"/>
          <w:szCs w:val="28"/>
        </w:rPr>
        <w:t xml:space="preserve">                МИНИСТЕРСТВО НА ЗДРАВЕОПАЗВАНЕТО</w:t>
      </w:r>
    </w:p>
    <w:p w:rsidR="00600156" w:rsidRPr="00263121" w:rsidRDefault="00600156" w:rsidP="00600156">
      <w:pPr>
        <w:pStyle w:val="Subtitle"/>
        <w:tabs>
          <w:tab w:val="left" w:pos="2970"/>
        </w:tabs>
        <w:spacing w:line="360" w:lineRule="auto"/>
        <w:rPr>
          <w:b/>
          <w:i/>
          <w:color w:val="000080"/>
          <w:szCs w:val="28"/>
        </w:rPr>
      </w:pPr>
      <w:r w:rsidRPr="00263121">
        <w:rPr>
          <w:b/>
          <w:color w:val="000080"/>
          <w:szCs w:val="28"/>
        </w:rPr>
        <w:tab/>
      </w:r>
      <w:r w:rsidRPr="00263121">
        <w:rPr>
          <w:b/>
          <w:i/>
          <w:color w:val="000080"/>
          <w:szCs w:val="28"/>
        </w:rPr>
        <w:t>Дирекция „Пресцентър и връзки с обществеността”</w:t>
      </w:r>
    </w:p>
    <w:p w:rsidR="00600156" w:rsidRPr="00263121" w:rsidRDefault="00600156" w:rsidP="00600156">
      <w:pPr>
        <w:pStyle w:val="Heading1"/>
        <w:tabs>
          <w:tab w:val="left" w:pos="2970"/>
        </w:tabs>
        <w:jc w:val="left"/>
        <w:rPr>
          <w:szCs w:val="24"/>
        </w:rPr>
      </w:pPr>
      <w:r w:rsidRPr="00263121">
        <w:rPr>
          <w:szCs w:val="24"/>
        </w:rPr>
        <w:t>София-1000, пл.Св.Неделя 5</w:t>
      </w:r>
      <w:r w:rsidRPr="00263121">
        <w:rPr>
          <w:szCs w:val="24"/>
        </w:rPr>
        <w:tab/>
      </w:r>
      <w:r w:rsidRPr="00263121">
        <w:rPr>
          <w:szCs w:val="24"/>
        </w:rPr>
        <w:tab/>
      </w:r>
      <w:r w:rsidRPr="00263121">
        <w:rPr>
          <w:szCs w:val="24"/>
        </w:rPr>
        <w:tab/>
        <w:t xml:space="preserve">                                 тел.9301 107, факс 9811830</w:t>
      </w:r>
    </w:p>
    <w:p w:rsidR="00600156" w:rsidRPr="00263121" w:rsidRDefault="00600156" w:rsidP="00600156">
      <w:pPr>
        <w:rPr>
          <w:rFonts w:ascii="Times New Roman" w:hAnsi="Times New Roman"/>
          <w:sz w:val="24"/>
          <w:szCs w:val="24"/>
        </w:rPr>
      </w:pPr>
      <w:proofErr w:type="spellStart"/>
      <w:r w:rsidRPr="00263121">
        <w:rPr>
          <w:rFonts w:ascii="Times New Roman" w:hAnsi="Times New Roman"/>
          <w:sz w:val="24"/>
          <w:szCs w:val="24"/>
        </w:rPr>
        <w:t>Web</w:t>
      </w:r>
      <w:proofErr w:type="spellEnd"/>
      <w:r w:rsidRPr="00263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121">
        <w:rPr>
          <w:rFonts w:ascii="Times New Roman" w:hAnsi="Times New Roman"/>
          <w:sz w:val="24"/>
          <w:szCs w:val="24"/>
        </w:rPr>
        <w:t>site</w:t>
      </w:r>
      <w:proofErr w:type="spellEnd"/>
      <w:r w:rsidRPr="00263121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263121">
          <w:rPr>
            <w:rStyle w:val="Hyperlink"/>
            <w:rFonts w:ascii="Times New Roman" w:hAnsi="Times New Roman"/>
            <w:sz w:val="24"/>
            <w:szCs w:val="24"/>
          </w:rPr>
          <w:t>www.mh.government.bg</w:t>
        </w:r>
      </w:hyperlink>
      <w:r w:rsidRPr="00263121">
        <w:rPr>
          <w:rFonts w:ascii="Times New Roman" w:hAnsi="Times New Roman"/>
          <w:sz w:val="24"/>
          <w:szCs w:val="24"/>
        </w:rPr>
        <w:tab/>
      </w:r>
      <w:r w:rsidRPr="00263121">
        <w:rPr>
          <w:rFonts w:ascii="Times New Roman" w:hAnsi="Times New Roman"/>
          <w:sz w:val="24"/>
          <w:szCs w:val="24"/>
        </w:rPr>
        <w:tab/>
        <w:t xml:space="preserve">                         </w:t>
      </w:r>
      <w:proofErr w:type="spellStart"/>
      <w:r w:rsidRPr="00263121">
        <w:rPr>
          <w:rFonts w:ascii="Times New Roman" w:hAnsi="Times New Roman"/>
          <w:sz w:val="24"/>
          <w:szCs w:val="24"/>
        </w:rPr>
        <w:t>E-mail</w:t>
      </w:r>
      <w:proofErr w:type="spellEnd"/>
      <w:r w:rsidRPr="00263121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263121">
          <w:rPr>
            <w:rStyle w:val="Hyperlink"/>
            <w:rFonts w:ascii="Times New Roman" w:hAnsi="Times New Roman"/>
            <w:sz w:val="24"/>
            <w:szCs w:val="24"/>
          </w:rPr>
          <w:t>press@mh.government.bg</w:t>
        </w:r>
      </w:hyperlink>
    </w:p>
    <w:p w:rsidR="003B09BE" w:rsidRDefault="003B09BE" w:rsidP="009D2BDB">
      <w:pPr>
        <w:spacing w:after="0" w:line="240" w:lineRule="auto"/>
      </w:pPr>
    </w:p>
    <w:p w:rsidR="00DE365E" w:rsidRDefault="009D2BDB" w:rsidP="009D2BDB">
      <w:pPr>
        <w:spacing w:after="0" w:line="240" w:lineRule="auto"/>
        <w:jc w:val="center"/>
      </w:pPr>
      <w:r w:rsidRPr="00D47721">
        <w:rPr>
          <w:rFonts w:ascii="Times New Roman" w:hAnsi="Times New Roman"/>
          <w:b/>
          <w:sz w:val="28"/>
          <w:szCs w:val="28"/>
        </w:rPr>
        <w:t xml:space="preserve">346 424 ДУШИ СА </w:t>
      </w:r>
      <w:r w:rsidR="00DF47CC">
        <w:rPr>
          <w:rFonts w:ascii="Times New Roman" w:hAnsi="Times New Roman"/>
          <w:b/>
          <w:sz w:val="28"/>
          <w:szCs w:val="28"/>
        </w:rPr>
        <w:t>ИЗСЛЕДВАН</w:t>
      </w:r>
      <w:r w:rsidRPr="00D47721">
        <w:rPr>
          <w:rFonts w:ascii="Times New Roman" w:hAnsi="Times New Roman"/>
          <w:b/>
          <w:sz w:val="28"/>
          <w:szCs w:val="28"/>
        </w:rPr>
        <w:t>И ЗА ХИВ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721">
        <w:rPr>
          <w:rFonts w:ascii="Times New Roman" w:hAnsi="Times New Roman"/>
          <w:b/>
          <w:sz w:val="28"/>
          <w:szCs w:val="28"/>
        </w:rPr>
        <w:t>ПРЕЗ 2012 Г. В БЪЛГАРИЯ</w:t>
      </w:r>
      <w:r>
        <w:rPr>
          <w:rFonts w:ascii="Times New Roman" w:hAnsi="Times New Roman"/>
          <w:b/>
          <w:sz w:val="28"/>
          <w:szCs w:val="28"/>
        </w:rPr>
        <w:t>, А НОВООТКРИТИТЕ СЕРОПОЗИТИВНИ СА 157</w:t>
      </w:r>
    </w:p>
    <w:p w:rsidR="009D2BDB" w:rsidRDefault="009D2BDB" w:rsidP="00D47721">
      <w:pPr>
        <w:spacing w:after="0" w:line="240" w:lineRule="auto"/>
      </w:pPr>
    </w:p>
    <w:p w:rsidR="009D2BDB" w:rsidRDefault="009D2BDB" w:rsidP="00D47721">
      <w:pPr>
        <w:spacing w:after="0" w:line="240" w:lineRule="auto"/>
      </w:pPr>
    </w:p>
    <w:p w:rsidR="00E61851" w:rsidRDefault="00982ACE" w:rsidP="00D477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47721">
        <w:rPr>
          <w:rFonts w:ascii="Times New Roman" w:hAnsi="Times New Roman"/>
          <w:b/>
          <w:sz w:val="28"/>
          <w:szCs w:val="28"/>
        </w:rPr>
        <w:t xml:space="preserve">346 424 души са </w:t>
      </w:r>
      <w:r w:rsidR="00DF47CC">
        <w:rPr>
          <w:rFonts w:ascii="Times New Roman" w:hAnsi="Times New Roman"/>
          <w:b/>
          <w:sz w:val="28"/>
          <w:szCs w:val="28"/>
        </w:rPr>
        <w:t>изследван</w:t>
      </w:r>
      <w:r w:rsidRPr="00D47721">
        <w:rPr>
          <w:rFonts w:ascii="Times New Roman" w:hAnsi="Times New Roman"/>
          <w:b/>
          <w:sz w:val="28"/>
          <w:szCs w:val="28"/>
        </w:rPr>
        <w:t>и за ХИВ</w:t>
      </w:r>
      <w:r w:rsidR="008409F2">
        <w:rPr>
          <w:rFonts w:ascii="Times New Roman" w:hAnsi="Times New Roman"/>
          <w:sz w:val="28"/>
          <w:szCs w:val="28"/>
        </w:rPr>
        <w:t xml:space="preserve"> </w:t>
      </w:r>
      <w:r w:rsidR="008409F2" w:rsidRPr="00D47721">
        <w:rPr>
          <w:rFonts w:ascii="Times New Roman" w:hAnsi="Times New Roman"/>
          <w:b/>
          <w:sz w:val="28"/>
          <w:szCs w:val="28"/>
        </w:rPr>
        <w:t xml:space="preserve">през 2012 г. в България. Новооткритите случаи на </w:t>
      </w:r>
      <w:r w:rsidR="00DA2CE6" w:rsidRPr="00D47721">
        <w:rPr>
          <w:rFonts w:ascii="Times New Roman" w:hAnsi="Times New Roman"/>
          <w:b/>
          <w:sz w:val="28"/>
          <w:szCs w:val="28"/>
        </w:rPr>
        <w:t>серопозитивни</w:t>
      </w:r>
      <w:r w:rsidR="008409F2" w:rsidRPr="00D47721">
        <w:rPr>
          <w:rFonts w:ascii="Times New Roman" w:hAnsi="Times New Roman"/>
          <w:b/>
          <w:sz w:val="28"/>
          <w:szCs w:val="28"/>
        </w:rPr>
        <w:t xml:space="preserve"> лица </w:t>
      </w:r>
      <w:r w:rsidR="00A87022" w:rsidRPr="00D47721">
        <w:rPr>
          <w:rFonts w:ascii="Times New Roman" w:hAnsi="Times New Roman"/>
          <w:b/>
          <w:sz w:val="28"/>
          <w:szCs w:val="28"/>
        </w:rPr>
        <w:t>през миналата година са 157, което е с 44 души по-малко в сравнение с 2011 г.</w:t>
      </w:r>
      <w:r w:rsidR="00AA1249">
        <w:rPr>
          <w:rFonts w:ascii="Times New Roman" w:hAnsi="Times New Roman"/>
          <w:sz w:val="28"/>
          <w:szCs w:val="28"/>
        </w:rPr>
        <w:t xml:space="preserve"> </w:t>
      </w:r>
      <w:r w:rsidR="003C5129" w:rsidRPr="00990F60">
        <w:rPr>
          <w:rFonts w:ascii="Times New Roman" w:eastAsia="Times New Roman" w:hAnsi="Times New Roman"/>
          <w:sz w:val="28"/>
          <w:szCs w:val="28"/>
        </w:rPr>
        <w:t xml:space="preserve">От началото на </w:t>
      </w:r>
      <w:r w:rsidR="003C5129">
        <w:rPr>
          <w:rFonts w:ascii="Times New Roman" w:eastAsia="Times New Roman" w:hAnsi="Times New Roman"/>
          <w:sz w:val="28"/>
          <w:szCs w:val="28"/>
        </w:rPr>
        <w:t>тази</w:t>
      </w:r>
      <w:r w:rsidR="003C5129" w:rsidRPr="00990F60">
        <w:rPr>
          <w:rFonts w:ascii="Times New Roman" w:eastAsia="Times New Roman" w:hAnsi="Times New Roman"/>
          <w:sz w:val="28"/>
          <w:szCs w:val="28"/>
        </w:rPr>
        <w:t xml:space="preserve"> година са регистрирани общо 17 ХИВ-позитивни лица.</w:t>
      </w:r>
      <w:r w:rsidR="003C5129">
        <w:rPr>
          <w:rFonts w:ascii="Times New Roman" w:eastAsia="Times New Roman" w:hAnsi="Times New Roman"/>
          <w:sz w:val="28"/>
          <w:szCs w:val="28"/>
        </w:rPr>
        <w:t xml:space="preserve"> </w:t>
      </w:r>
      <w:r w:rsidR="00DA2CE6">
        <w:rPr>
          <w:rFonts w:ascii="Times New Roman" w:hAnsi="Times New Roman"/>
          <w:sz w:val="28"/>
          <w:szCs w:val="28"/>
        </w:rPr>
        <w:t xml:space="preserve">Така, по данни на Националната програма за превенция и контрол на ХИВ/СПИН към Министерството на здравеопазването </w:t>
      </w:r>
      <w:r w:rsidR="00A808F1">
        <w:rPr>
          <w:rFonts w:ascii="Times New Roman" w:hAnsi="Times New Roman"/>
          <w:sz w:val="28"/>
          <w:szCs w:val="28"/>
        </w:rPr>
        <w:t xml:space="preserve">към днешна дата </w:t>
      </w:r>
      <w:r w:rsidR="00A808F1" w:rsidRPr="00990F60">
        <w:rPr>
          <w:rFonts w:ascii="Times New Roman" w:eastAsia="Times New Roman" w:hAnsi="Times New Roman"/>
          <w:sz w:val="28"/>
          <w:szCs w:val="28"/>
        </w:rPr>
        <w:t>общият брой на официално регистрираните лица</w:t>
      </w:r>
      <w:r w:rsidR="00D47721">
        <w:rPr>
          <w:rFonts w:ascii="Times New Roman" w:eastAsia="Times New Roman" w:hAnsi="Times New Roman"/>
          <w:sz w:val="28"/>
          <w:szCs w:val="28"/>
        </w:rPr>
        <w:t>,</w:t>
      </w:r>
      <w:r w:rsidR="00A808F1" w:rsidRPr="00990F60">
        <w:rPr>
          <w:rFonts w:ascii="Times New Roman" w:eastAsia="Times New Roman" w:hAnsi="Times New Roman"/>
          <w:sz w:val="28"/>
          <w:szCs w:val="28"/>
        </w:rPr>
        <w:t xml:space="preserve"> живеещи с ХИВ/СПИН в страната е </w:t>
      </w:r>
      <w:r w:rsidR="00A808F1" w:rsidRPr="00D47721">
        <w:rPr>
          <w:rFonts w:ascii="Times New Roman" w:eastAsia="Times New Roman" w:hAnsi="Times New Roman"/>
          <w:sz w:val="28"/>
          <w:szCs w:val="28"/>
        </w:rPr>
        <w:t>1</w:t>
      </w:r>
      <w:r w:rsidR="00E61851" w:rsidRPr="00D47721">
        <w:rPr>
          <w:rFonts w:ascii="Times New Roman" w:eastAsia="Times New Roman" w:hAnsi="Times New Roman"/>
          <w:sz w:val="28"/>
          <w:szCs w:val="28"/>
        </w:rPr>
        <w:t> </w:t>
      </w:r>
      <w:r w:rsidR="00A808F1" w:rsidRPr="00D47721">
        <w:rPr>
          <w:rFonts w:ascii="Times New Roman" w:eastAsia="Times New Roman" w:hAnsi="Times New Roman"/>
          <w:sz w:val="28"/>
          <w:szCs w:val="28"/>
        </w:rPr>
        <w:t>647.</w:t>
      </w:r>
    </w:p>
    <w:p w:rsidR="009D61EE" w:rsidRDefault="009E682C" w:rsidP="00D477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90F60">
        <w:rPr>
          <w:rFonts w:ascii="Times New Roman" w:eastAsia="Times New Roman" w:hAnsi="Times New Roman"/>
          <w:sz w:val="28"/>
          <w:szCs w:val="28"/>
        </w:rPr>
        <w:t xml:space="preserve">Близо 60% от </w:t>
      </w:r>
      <w:proofErr w:type="spellStart"/>
      <w:r w:rsidR="00E61851">
        <w:rPr>
          <w:rFonts w:ascii="Times New Roman" w:eastAsia="Times New Roman" w:hAnsi="Times New Roman"/>
          <w:sz w:val="28"/>
          <w:szCs w:val="28"/>
        </w:rPr>
        <w:t>новорегистрираните</w:t>
      </w:r>
      <w:proofErr w:type="spellEnd"/>
      <w:r w:rsidR="00E61851">
        <w:rPr>
          <w:rFonts w:ascii="Times New Roman" w:eastAsia="Times New Roman" w:hAnsi="Times New Roman"/>
          <w:sz w:val="28"/>
          <w:szCs w:val="28"/>
        </w:rPr>
        <w:t xml:space="preserve"> серопозитивни</w:t>
      </w:r>
      <w:r w:rsidRPr="00990F60">
        <w:rPr>
          <w:rFonts w:ascii="Times New Roman" w:eastAsia="Times New Roman" w:hAnsi="Times New Roman"/>
          <w:sz w:val="28"/>
          <w:szCs w:val="28"/>
        </w:rPr>
        <w:t xml:space="preserve"> са открити в Кабинетите за анонимно и безплатно консултиране и изследване за ХИВ/СПИН (КАБКИС) и </w:t>
      </w:r>
      <w:r w:rsidR="00ED64A7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990F60">
        <w:rPr>
          <w:rFonts w:ascii="Times New Roman" w:eastAsia="Times New Roman" w:hAnsi="Times New Roman"/>
          <w:sz w:val="28"/>
          <w:szCs w:val="28"/>
        </w:rPr>
        <w:t xml:space="preserve">неправителствени организации, работещи с най-уязвимите групи. </w:t>
      </w:r>
      <w:r w:rsidR="009A1514">
        <w:rPr>
          <w:rFonts w:ascii="Times New Roman" w:eastAsia="Times New Roman" w:hAnsi="Times New Roman"/>
          <w:sz w:val="28"/>
          <w:szCs w:val="28"/>
        </w:rPr>
        <w:t>124 от новооткритите ХИВ-позитивни са мъже, а жените са</w:t>
      </w:r>
      <w:r w:rsidRPr="00990F60">
        <w:rPr>
          <w:rFonts w:ascii="Times New Roman" w:eastAsia="Times New Roman" w:hAnsi="Times New Roman"/>
          <w:sz w:val="28"/>
          <w:szCs w:val="28"/>
        </w:rPr>
        <w:t xml:space="preserve"> 33</w:t>
      </w:r>
      <w:r w:rsidR="00A22BEA">
        <w:rPr>
          <w:rFonts w:ascii="Times New Roman" w:eastAsia="Times New Roman" w:hAnsi="Times New Roman"/>
          <w:sz w:val="28"/>
          <w:szCs w:val="28"/>
        </w:rPr>
        <w:t xml:space="preserve">. </w:t>
      </w:r>
      <w:r w:rsidRPr="00990F60">
        <w:rPr>
          <w:rFonts w:ascii="Times New Roman" w:eastAsia="Times New Roman" w:hAnsi="Times New Roman"/>
          <w:sz w:val="28"/>
          <w:szCs w:val="28"/>
        </w:rPr>
        <w:t xml:space="preserve">, т.е. броят на </w:t>
      </w:r>
      <w:proofErr w:type="spellStart"/>
      <w:r w:rsidRPr="00990F60">
        <w:rPr>
          <w:rFonts w:ascii="Times New Roman" w:eastAsia="Times New Roman" w:hAnsi="Times New Roman"/>
          <w:sz w:val="28"/>
          <w:szCs w:val="28"/>
        </w:rPr>
        <w:t>новорегистрираните</w:t>
      </w:r>
      <w:proofErr w:type="spellEnd"/>
      <w:r w:rsidRPr="00990F60">
        <w:rPr>
          <w:rFonts w:ascii="Times New Roman" w:eastAsia="Times New Roman" w:hAnsi="Times New Roman"/>
          <w:sz w:val="28"/>
          <w:szCs w:val="28"/>
        </w:rPr>
        <w:t xml:space="preserve"> мъже е почти четири пъти по-голям. Горната възрастова граница при мъжете е 64 години, а при жените е 56 години.</w:t>
      </w:r>
    </w:p>
    <w:p w:rsidR="009E682C" w:rsidRPr="009D61EE" w:rsidRDefault="009E682C" w:rsidP="00D477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90F60">
        <w:rPr>
          <w:rFonts w:ascii="Times New Roman" w:eastAsia="Times New Roman" w:hAnsi="Times New Roman"/>
          <w:sz w:val="28"/>
          <w:szCs w:val="28"/>
        </w:rPr>
        <w:t xml:space="preserve">И </w:t>
      </w:r>
      <w:r w:rsidR="001205C0">
        <w:rPr>
          <w:rFonts w:ascii="Times New Roman" w:eastAsia="Times New Roman" w:hAnsi="Times New Roman"/>
          <w:sz w:val="28"/>
          <w:szCs w:val="28"/>
        </w:rPr>
        <w:t>през 2012 г.</w:t>
      </w:r>
      <w:r w:rsidRPr="00990F60">
        <w:rPr>
          <w:rFonts w:ascii="Times New Roman" w:eastAsia="Times New Roman" w:hAnsi="Times New Roman"/>
          <w:sz w:val="28"/>
          <w:szCs w:val="28"/>
        </w:rPr>
        <w:t xml:space="preserve"> близо 42% от </w:t>
      </w:r>
      <w:proofErr w:type="spellStart"/>
      <w:r w:rsidRPr="00990F60">
        <w:rPr>
          <w:rFonts w:ascii="Times New Roman" w:eastAsia="Times New Roman" w:hAnsi="Times New Roman"/>
          <w:sz w:val="28"/>
          <w:szCs w:val="28"/>
        </w:rPr>
        <w:t>новорегистрираните</w:t>
      </w:r>
      <w:proofErr w:type="spellEnd"/>
      <w:r w:rsidRPr="00990F60">
        <w:rPr>
          <w:rFonts w:ascii="Times New Roman" w:eastAsia="Times New Roman" w:hAnsi="Times New Roman"/>
          <w:sz w:val="28"/>
          <w:szCs w:val="28"/>
        </w:rPr>
        <w:t xml:space="preserve"> </w:t>
      </w:r>
      <w:r w:rsidR="001205C0">
        <w:rPr>
          <w:rFonts w:ascii="Times New Roman" w:eastAsia="Times New Roman" w:hAnsi="Times New Roman"/>
          <w:sz w:val="28"/>
          <w:szCs w:val="28"/>
        </w:rPr>
        <w:t xml:space="preserve">серопозитивни </w:t>
      </w:r>
      <w:r w:rsidRPr="00990F60">
        <w:rPr>
          <w:rFonts w:ascii="Times New Roman" w:eastAsia="Times New Roman" w:hAnsi="Times New Roman"/>
          <w:sz w:val="28"/>
          <w:szCs w:val="28"/>
        </w:rPr>
        <w:t>са млади</w:t>
      </w:r>
      <w:r w:rsidR="001205C0">
        <w:rPr>
          <w:rFonts w:ascii="Times New Roman" w:eastAsia="Times New Roman" w:hAnsi="Times New Roman"/>
          <w:sz w:val="28"/>
          <w:szCs w:val="28"/>
        </w:rPr>
        <w:t xml:space="preserve"> хора на възраст под 29 години. </w:t>
      </w:r>
    </w:p>
    <w:p w:rsidR="009E682C" w:rsidRPr="00990F60" w:rsidRDefault="009E682C" w:rsidP="00D477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90F60">
        <w:rPr>
          <w:rFonts w:ascii="Times New Roman" w:eastAsia="Times New Roman" w:hAnsi="Times New Roman"/>
          <w:sz w:val="28"/>
          <w:szCs w:val="28"/>
        </w:rPr>
        <w:t xml:space="preserve">Според пътя на предаване на инфекцията отново се очертават </w:t>
      </w:r>
      <w:r w:rsidRPr="00020E79">
        <w:rPr>
          <w:rFonts w:ascii="Times New Roman" w:eastAsia="Times New Roman" w:hAnsi="Times New Roman"/>
          <w:b/>
          <w:sz w:val="28"/>
          <w:szCs w:val="28"/>
        </w:rPr>
        <w:t>две особено уязвими групи – мъже, които имат сексуални контакти с други мъже – 35,6 % и инжекционно употребяващи наркотици – 25,4%</w:t>
      </w:r>
      <w:r w:rsidRPr="00990F60">
        <w:rPr>
          <w:rFonts w:ascii="Times New Roman" w:eastAsia="Times New Roman" w:hAnsi="Times New Roman"/>
          <w:sz w:val="28"/>
          <w:szCs w:val="28"/>
        </w:rPr>
        <w:t>. Данните</w:t>
      </w:r>
      <w:r w:rsidR="007F6DBA">
        <w:rPr>
          <w:rFonts w:ascii="Times New Roman" w:eastAsia="Times New Roman" w:hAnsi="Times New Roman"/>
          <w:sz w:val="28"/>
          <w:szCs w:val="28"/>
        </w:rPr>
        <w:t xml:space="preserve"> показват, че намалява процента</w:t>
      </w:r>
      <w:r w:rsidRPr="00990F60">
        <w:rPr>
          <w:rFonts w:ascii="Times New Roman" w:eastAsia="Times New Roman" w:hAnsi="Times New Roman"/>
          <w:sz w:val="28"/>
          <w:szCs w:val="28"/>
        </w:rPr>
        <w:t xml:space="preserve"> на лицата, които се инфектират в групата на инжекционно употребяващите наркотици и значително се увел</w:t>
      </w:r>
      <w:r w:rsidR="007F6DBA">
        <w:rPr>
          <w:rFonts w:ascii="Times New Roman" w:eastAsia="Times New Roman" w:hAnsi="Times New Roman"/>
          <w:sz w:val="28"/>
          <w:szCs w:val="28"/>
        </w:rPr>
        <w:t xml:space="preserve">ичава делът на лицата сред </w:t>
      </w:r>
      <w:proofErr w:type="spellStart"/>
      <w:r w:rsidR="007F6DBA">
        <w:rPr>
          <w:rFonts w:ascii="Times New Roman" w:eastAsia="Times New Roman" w:hAnsi="Times New Roman"/>
          <w:sz w:val="28"/>
          <w:szCs w:val="28"/>
        </w:rPr>
        <w:t>хомо</w:t>
      </w:r>
      <w:proofErr w:type="spellEnd"/>
      <w:r w:rsidR="007F6DBA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990F60">
        <w:rPr>
          <w:rFonts w:ascii="Times New Roman" w:eastAsia="Times New Roman" w:hAnsi="Times New Roman"/>
          <w:sz w:val="28"/>
          <w:szCs w:val="28"/>
        </w:rPr>
        <w:t xml:space="preserve">бисексуалната общност. </w:t>
      </w:r>
    </w:p>
    <w:p w:rsidR="009E682C" w:rsidRPr="00E83B0C" w:rsidRDefault="004C79EA" w:rsidP="00D4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По местоживеене най-голям брой</w:t>
      </w:r>
      <w:r w:rsidR="009E682C" w:rsidRPr="00990F60">
        <w:rPr>
          <w:rFonts w:ascii="Times New Roman" w:eastAsia="Times New Roman" w:hAnsi="Times New Roman"/>
          <w:sz w:val="28"/>
          <w:szCs w:val="28"/>
        </w:rPr>
        <w:t xml:space="preserve"> от </w:t>
      </w:r>
      <w:proofErr w:type="spellStart"/>
      <w:r w:rsidR="009E682C" w:rsidRPr="00990F60">
        <w:rPr>
          <w:rFonts w:ascii="Times New Roman" w:eastAsia="Times New Roman" w:hAnsi="Times New Roman"/>
          <w:sz w:val="28"/>
          <w:szCs w:val="28"/>
        </w:rPr>
        <w:t>новорегистрираните</w:t>
      </w:r>
      <w:proofErr w:type="spellEnd"/>
      <w:r w:rsidR="009E682C" w:rsidRPr="00990F60">
        <w:rPr>
          <w:rFonts w:ascii="Times New Roman" w:eastAsia="Times New Roman" w:hAnsi="Times New Roman"/>
          <w:sz w:val="28"/>
          <w:szCs w:val="28"/>
        </w:rPr>
        <w:t xml:space="preserve"> </w:t>
      </w:r>
      <w:r w:rsidR="007F6DBA">
        <w:rPr>
          <w:rFonts w:ascii="Times New Roman" w:eastAsia="Times New Roman" w:hAnsi="Times New Roman"/>
          <w:sz w:val="28"/>
          <w:szCs w:val="28"/>
        </w:rPr>
        <w:t xml:space="preserve">ХИВ-позитивни </w:t>
      </w:r>
      <w:r w:rsidR="009E682C" w:rsidRPr="00990F60">
        <w:rPr>
          <w:rFonts w:ascii="Times New Roman" w:eastAsia="Times New Roman" w:hAnsi="Times New Roman"/>
          <w:sz w:val="28"/>
          <w:szCs w:val="28"/>
        </w:rPr>
        <w:t xml:space="preserve">през 2012 г.  са 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="009E682C" w:rsidRPr="00990F60">
        <w:rPr>
          <w:rFonts w:ascii="Times New Roman" w:eastAsia="Times New Roman" w:hAnsi="Times New Roman"/>
          <w:sz w:val="28"/>
          <w:szCs w:val="28"/>
        </w:rPr>
        <w:t xml:space="preserve"> области</w:t>
      </w:r>
      <w:r>
        <w:rPr>
          <w:rFonts w:ascii="Times New Roman" w:eastAsia="Times New Roman" w:hAnsi="Times New Roman"/>
          <w:sz w:val="28"/>
          <w:szCs w:val="28"/>
        </w:rPr>
        <w:t>те</w:t>
      </w:r>
      <w:r w:rsidR="009E682C" w:rsidRPr="00990F60">
        <w:rPr>
          <w:rFonts w:ascii="Times New Roman" w:eastAsia="Times New Roman" w:hAnsi="Times New Roman"/>
          <w:sz w:val="28"/>
          <w:szCs w:val="28"/>
        </w:rPr>
        <w:t>: София град – 74</w:t>
      </w:r>
      <w:r>
        <w:rPr>
          <w:rFonts w:ascii="Times New Roman" w:eastAsia="Times New Roman" w:hAnsi="Times New Roman"/>
          <w:sz w:val="28"/>
          <w:szCs w:val="28"/>
        </w:rPr>
        <w:t xml:space="preserve"> души</w:t>
      </w:r>
      <w:r w:rsidR="009E682C" w:rsidRPr="00990F60">
        <w:rPr>
          <w:rFonts w:ascii="Times New Roman" w:eastAsia="Times New Roman" w:hAnsi="Times New Roman"/>
          <w:sz w:val="28"/>
          <w:szCs w:val="28"/>
        </w:rPr>
        <w:t xml:space="preserve">, Пловдив – </w:t>
      </w:r>
      <w:r w:rsidR="009E682C" w:rsidRPr="00E83B0C">
        <w:rPr>
          <w:rFonts w:ascii="Times New Roman" w:eastAsia="Times New Roman" w:hAnsi="Times New Roman"/>
          <w:sz w:val="28"/>
          <w:szCs w:val="28"/>
        </w:rPr>
        <w:t xml:space="preserve">14,  Пазарджик – 11,  Варна – 7, София област – 6. </w:t>
      </w:r>
    </w:p>
    <w:p w:rsidR="009E682C" w:rsidRPr="00E83B0C" w:rsidRDefault="004C79EA" w:rsidP="00D477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83B0C">
        <w:rPr>
          <w:rFonts w:ascii="Times New Roman" w:eastAsia="Times New Roman" w:hAnsi="Times New Roman"/>
          <w:sz w:val="28"/>
          <w:szCs w:val="28"/>
        </w:rPr>
        <w:t>Близо 9% от</w:t>
      </w:r>
      <w:r w:rsidR="008D629E" w:rsidRPr="00E83B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D629E" w:rsidRPr="00E83B0C">
        <w:rPr>
          <w:rFonts w:ascii="Times New Roman" w:eastAsia="Times New Roman" w:hAnsi="Times New Roman"/>
          <w:sz w:val="28"/>
          <w:szCs w:val="28"/>
        </w:rPr>
        <w:t>новорегистрираните</w:t>
      </w:r>
      <w:proofErr w:type="spellEnd"/>
      <w:r w:rsidR="008D629E" w:rsidRPr="00E83B0C">
        <w:rPr>
          <w:rFonts w:ascii="Times New Roman" w:eastAsia="Times New Roman" w:hAnsi="Times New Roman"/>
          <w:sz w:val="28"/>
          <w:szCs w:val="28"/>
        </w:rPr>
        <w:t xml:space="preserve"> случаи са сред български граждани</w:t>
      </w:r>
      <w:r w:rsidR="009E682C" w:rsidRPr="00E83B0C">
        <w:rPr>
          <w:rFonts w:ascii="Times New Roman" w:eastAsia="Times New Roman" w:hAnsi="Times New Roman"/>
          <w:sz w:val="28"/>
          <w:szCs w:val="28"/>
        </w:rPr>
        <w:t>, които дългосрочно са пребивавали в чужбина и през 2012 г.  са се завърнали  в страната.</w:t>
      </w:r>
    </w:p>
    <w:p w:rsidR="009E682C" w:rsidRPr="00990F60" w:rsidRDefault="00D116B9" w:rsidP="00D477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 изпълнение на ангажиментите на държавата, както и в предходни години, така и п</w:t>
      </w:r>
      <w:r w:rsidR="009E682C" w:rsidRPr="00747FB4">
        <w:rPr>
          <w:rFonts w:ascii="Times New Roman" w:eastAsia="Times New Roman" w:hAnsi="Times New Roman"/>
          <w:b/>
          <w:sz w:val="28"/>
          <w:szCs w:val="28"/>
        </w:rPr>
        <w:t xml:space="preserve">рез 2012 г. МЗ е осигурило </w:t>
      </w:r>
      <w:proofErr w:type="spellStart"/>
      <w:r w:rsidR="009E682C" w:rsidRPr="00747FB4">
        <w:rPr>
          <w:rFonts w:ascii="Times New Roman" w:eastAsia="Times New Roman" w:hAnsi="Times New Roman"/>
          <w:b/>
          <w:sz w:val="28"/>
          <w:szCs w:val="28"/>
        </w:rPr>
        <w:lastRenderedPageBreak/>
        <w:t>антиретровирусна</w:t>
      </w:r>
      <w:proofErr w:type="spellEnd"/>
      <w:r w:rsidR="009E682C" w:rsidRPr="00747FB4">
        <w:rPr>
          <w:rFonts w:ascii="Times New Roman" w:eastAsia="Times New Roman" w:hAnsi="Times New Roman"/>
          <w:b/>
          <w:sz w:val="28"/>
          <w:szCs w:val="28"/>
        </w:rPr>
        <w:t xml:space="preserve"> терапия за всички нуждаещи се лица с ХИВ/СПИН</w:t>
      </w:r>
      <w:r w:rsidR="009E682C" w:rsidRPr="00990F60">
        <w:rPr>
          <w:rFonts w:ascii="Times New Roman" w:eastAsia="Times New Roman" w:hAnsi="Times New Roman"/>
          <w:sz w:val="28"/>
          <w:szCs w:val="28"/>
        </w:rPr>
        <w:t xml:space="preserve">. Разкрити са 5 сектора за лечение на пациенти към инфекциозните клиники в София, Пловдив, Варна, Плевен и Стара Загора, като за целта беше предоставено допълнително финансиране от Глобалния фонд за борба срещу СПИН, туберкулоза и малария. </w:t>
      </w:r>
    </w:p>
    <w:p w:rsidR="009E682C" w:rsidRPr="00990F60" w:rsidRDefault="009E682C" w:rsidP="00D477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90F60">
        <w:rPr>
          <w:rFonts w:ascii="Times New Roman" w:eastAsia="Times New Roman" w:hAnsi="Times New Roman"/>
          <w:sz w:val="28"/>
          <w:szCs w:val="28"/>
        </w:rPr>
        <w:t xml:space="preserve">Към 31 декември 2012 г., общо </w:t>
      </w:r>
      <w:r w:rsidRPr="00386F89">
        <w:rPr>
          <w:rFonts w:ascii="Times New Roman" w:eastAsia="Times New Roman" w:hAnsi="Times New Roman"/>
          <w:sz w:val="28"/>
          <w:szCs w:val="28"/>
        </w:rPr>
        <w:t xml:space="preserve">818 </w:t>
      </w:r>
      <w:r w:rsidR="00386F89" w:rsidRPr="00386F89">
        <w:rPr>
          <w:rFonts w:ascii="Times New Roman" w:eastAsia="Times New Roman" w:hAnsi="Times New Roman"/>
          <w:sz w:val="28"/>
          <w:szCs w:val="28"/>
        </w:rPr>
        <w:t>души с</w:t>
      </w:r>
      <w:r w:rsidR="00D108B9">
        <w:rPr>
          <w:rFonts w:ascii="Times New Roman" w:eastAsia="Times New Roman" w:hAnsi="Times New Roman"/>
          <w:sz w:val="28"/>
          <w:szCs w:val="28"/>
        </w:rPr>
        <w:t xml:space="preserve"> ХИВ се</w:t>
      </w:r>
      <w:r w:rsidRPr="00990F60">
        <w:rPr>
          <w:rFonts w:ascii="Times New Roman" w:eastAsia="Times New Roman" w:hAnsi="Times New Roman"/>
          <w:sz w:val="28"/>
          <w:szCs w:val="28"/>
        </w:rPr>
        <w:t xml:space="preserve"> </w:t>
      </w:r>
      <w:r w:rsidR="00D108B9">
        <w:rPr>
          <w:rFonts w:ascii="Times New Roman" w:eastAsia="Times New Roman" w:hAnsi="Times New Roman"/>
          <w:sz w:val="28"/>
          <w:szCs w:val="28"/>
        </w:rPr>
        <w:t>проследяват</w:t>
      </w:r>
      <w:r w:rsidRPr="00990F60">
        <w:rPr>
          <w:rFonts w:ascii="Times New Roman" w:eastAsia="Times New Roman" w:hAnsi="Times New Roman"/>
          <w:sz w:val="28"/>
          <w:szCs w:val="28"/>
        </w:rPr>
        <w:t xml:space="preserve"> в секторите за лечение на пациенти с ХИВ</w:t>
      </w:r>
      <w:r w:rsidR="00386F89">
        <w:rPr>
          <w:rFonts w:ascii="Times New Roman" w:eastAsia="Times New Roman" w:hAnsi="Times New Roman"/>
          <w:sz w:val="28"/>
          <w:szCs w:val="28"/>
        </w:rPr>
        <w:t>/</w:t>
      </w:r>
      <w:r w:rsidR="00D108B9">
        <w:rPr>
          <w:rFonts w:ascii="Times New Roman" w:eastAsia="Times New Roman" w:hAnsi="Times New Roman"/>
          <w:sz w:val="28"/>
          <w:szCs w:val="28"/>
        </w:rPr>
        <w:t>СПИН.</w:t>
      </w:r>
      <w:r w:rsidRPr="00990F60">
        <w:rPr>
          <w:rFonts w:ascii="Times New Roman" w:eastAsia="Times New Roman" w:hAnsi="Times New Roman"/>
          <w:sz w:val="28"/>
          <w:szCs w:val="28"/>
        </w:rPr>
        <w:t xml:space="preserve"> </w:t>
      </w:r>
      <w:r w:rsidR="00386F89" w:rsidRPr="00386F89">
        <w:rPr>
          <w:rFonts w:ascii="Times New Roman" w:eastAsia="Times New Roman" w:hAnsi="Times New Roman"/>
          <w:sz w:val="28"/>
          <w:szCs w:val="28"/>
        </w:rPr>
        <w:t>539</w:t>
      </w:r>
      <w:r w:rsidR="00386F89">
        <w:rPr>
          <w:rFonts w:ascii="Times New Roman" w:eastAsia="Times New Roman" w:hAnsi="Times New Roman"/>
          <w:sz w:val="28"/>
          <w:szCs w:val="28"/>
        </w:rPr>
        <w:t xml:space="preserve"> </w:t>
      </w:r>
      <w:r w:rsidRPr="00990F60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D108B9">
        <w:rPr>
          <w:rFonts w:ascii="Times New Roman" w:eastAsia="Times New Roman" w:hAnsi="Times New Roman"/>
          <w:sz w:val="28"/>
          <w:szCs w:val="28"/>
        </w:rPr>
        <w:t xml:space="preserve">тях </w:t>
      </w:r>
      <w:r w:rsidRPr="00990F60">
        <w:rPr>
          <w:rFonts w:ascii="Times New Roman" w:eastAsia="Times New Roman" w:hAnsi="Times New Roman"/>
          <w:sz w:val="28"/>
          <w:szCs w:val="28"/>
        </w:rPr>
        <w:t xml:space="preserve">получават необходимата </w:t>
      </w:r>
      <w:proofErr w:type="spellStart"/>
      <w:r w:rsidRPr="00990F60">
        <w:rPr>
          <w:rFonts w:ascii="Times New Roman" w:eastAsia="Times New Roman" w:hAnsi="Times New Roman"/>
          <w:sz w:val="28"/>
          <w:szCs w:val="28"/>
        </w:rPr>
        <w:t>антиретровирусна</w:t>
      </w:r>
      <w:proofErr w:type="spellEnd"/>
      <w:r w:rsidRPr="00990F60">
        <w:rPr>
          <w:rFonts w:ascii="Times New Roman" w:eastAsia="Times New Roman" w:hAnsi="Times New Roman"/>
          <w:sz w:val="28"/>
          <w:szCs w:val="28"/>
        </w:rPr>
        <w:t xml:space="preserve"> те</w:t>
      </w:r>
      <w:r w:rsidR="00386F89">
        <w:rPr>
          <w:rFonts w:ascii="Times New Roman" w:eastAsia="Times New Roman" w:hAnsi="Times New Roman"/>
          <w:sz w:val="28"/>
          <w:szCs w:val="28"/>
        </w:rPr>
        <w:t>рапия. През 2012 г. МЗ осигури</w:t>
      </w:r>
      <w:r w:rsidRPr="00990F60">
        <w:rPr>
          <w:rFonts w:ascii="Times New Roman" w:eastAsia="Times New Roman" w:hAnsi="Times New Roman"/>
          <w:sz w:val="28"/>
          <w:szCs w:val="28"/>
        </w:rPr>
        <w:t xml:space="preserve"> средства за закупуване на </w:t>
      </w:r>
      <w:r w:rsidRPr="00386F89">
        <w:rPr>
          <w:rFonts w:ascii="Times New Roman" w:eastAsia="Times New Roman" w:hAnsi="Times New Roman"/>
          <w:sz w:val="28"/>
          <w:szCs w:val="28"/>
        </w:rPr>
        <w:t xml:space="preserve">23 медикамента на стойност близо 10 милиона лева. </w:t>
      </w:r>
      <w:r w:rsidR="00D108B9" w:rsidRPr="00990F60">
        <w:rPr>
          <w:rFonts w:ascii="Times New Roman" w:eastAsia="Times New Roman" w:hAnsi="Times New Roman"/>
          <w:sz w:val="28"/>
          <w:szCs w:val="28"/>
        </w:rPr>
        <w:t xml:space="preserve">Прилагането на </w:t>
      </w:r>
      <w:proofErr w:type="spellStart"/>
      <w:r w:rsidR="00D108B9" w:rsidRPr="00990F60">
        <w:rPr>
          <w:rFonts w:ascii="Times New Roman" w:eastAsia="Times New Roman" w:hAnsi="Times New Roman"/>
          <w:sz w:val="28"/>
          <w:szCs w:val="28"/>
        </w:rPr>
        <w:t>антиретровирусната</w:t>
      </w:r>
      <w:proofErr w:type="spellEnd"/>
      <w:r w:rsidR="00D108B9" w:rsidRPr="00990F60">
        <w:rPr>
          <w:rFonts w:ascii="Times New Roman" w:eastAsia="Times New Roman" w:hAnsi="Times New Roman"/>
          <w:sz w:val="28"/>
          <w:szCs w:val="28"/>
        </w:rPr>
        <w:t xml:space="preserve"> терапия удължава живота на пациентите, подобрява имунния им статус и подобрява качеството им на живот. </w:t>
      </w:r>
      <w:r w:rsidRPr="00990F60">
        <w:rPr>
          <w:rFonts w:ascii="Times New Roman" w:eastAsia="Times New Roman" w:hAnsi="Times New Roman"/>
          <w:sz w:val="28"/>
          <w:szCs w:val="28"/>
        </w:rPr>
        <w:t>За гарантиране непрекъснатостта на терапията със средства на Глобалния фонд за борба срещу СПИН, туберкулоза и малария бе създаден и резерв от медика</w:t>
      </w:r>
      <w:r w:rsidR="00936E9A">
        <w:rPr>
          <w:rFonts w:ascii="Times New Roman" w:eastAsia="Times New Roman" w:hAnsi="Times New Roman"/>
          <w:sz w:val="28"/>
          <w:szCs w:val="28"/>
        </w:rPr>
        <w:t>менти на стойност около 1 млн. лв</w:t>
      </w:r>
      <w:r w:rsidRPr="00990F6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E682C" w:rsidRPr="00762B97" w:rsidRDefault="009E682C" w:rsidP="00D477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62B97">
        <w:rPr>
          <w:rFonts w:ascii="Times New Roman" w:eastAsia="Times New Roman" w:hAnsi="Times New Roman"/>
          <w:sz w:val="28"/>
          <w:szCs w:val="28"/>
        </w:rPr>
        <w:t xml:space="preserve">През </w:t>
      </w:r>
      <w:r w:rsidR="00936E9A" w:rsidRPr="00762B97">
        <w:rPr>
          <w:rFonts w:ascii="Times New Roman" w:eastAsia="Times New Roman" w:hAnsi="Times New Roman"/>
          <w:sz w:val="28"/>
          <w:szCs w:val="28"/>
        </w:rPr>
        <w:t>миналата година</w:t>
      </w:r>
      <w:r w:rsidRPr="00762B97">
        <w:rPr>
          <w:rFonts w:ascii="Times New Roman" w:eastAsia="Times New Roman" w:hAnsi="Times New Roman"/>
          <w:sz w:val="28"/>
          <w:szCs w:val="28"/>
        </w:rPr>
        <w:t xml:space="preserve"> дейностите по програма „Пр</w:t>
      </w:r>
      <w:r w:rsidR="00936E9A" w:rsidRPr="00762B97">
        <w:rPr>
          <w:rFonts w:ascii="Times New Roman" w:eastAsia="Times New Roman" w:hAnsi="Times New Roman"/>
          <w:sz w:val="28"/>
          <w:szCs w:val="28"/>
        </w:rPr>
        <w:t xml:space="preserve">евенция и контрол на ХИВ/СПИН” </w:t>
      </w:r>
      <w:r w:rsidR="00134039" w:rsidRPr="00762B97">
        <w:rPr>
          <w:rFonts w:ascii="Times New Roman" w:eastAsia="Times New Roman" w:hAnsi="Times New Roman"/>
          <w:sz w:val="28"/>
          <w:szCs w:val="28"/>
        </w:rPr>
        <w:t>се изпълняваха</w:t>
      </w:r>
      <w:r w:rsidRPr="00762B97">
        <w:rPr>
          <w:rFonts w:ascii="Times New Roman" w:eastAsia="Times New Roman" w:hAnsi="Times New Roman"/>
          <w:sz w:val="28"/>
          <w:szCs w:val="28"/>
        </w:rPr>
        <w:t xml:space="preserve"> от мрежа от 19 </w:t>
      </w:r>
      <w:r w:rsidR="00134039" w:rsidRPr="00762B97">
        <w:rPr>
          <w:rFonts w:ascii="Times New Roman" w:eastAsia="Times New Roman" w:hAnsi="Times New Roman"/>
          <w:sz w:val="28"/>
          <w:szCs w:val="28"/>
        </w:rPr>
        <w:t>КАБКИС</w:t>
      </w:r>
      <w:r w:rsidRPr="00762B97">
        <w:rPr>
          <w:rFonts w:ascii="Times New Roman" w:eastAsia="Times New Roman" w:hAnsi="Times New Roman"/>
          <w:sz w:val="28"/>
          <w:szCs w:val="28"/>
        </w:rPr>
        <w:t xml:space="preserve"> и над 50 неправителствени организации, като за целта са разкрити 31 здравно-превантивни центъра</w:t>
      </w:r>
      <w:r w:rsidR="00163EE0">
        <w:rPr>
          <w:rFonts w:ascii="Times New Roman" w:eastAsia="Times New Roman" w:hAnsi="Times New Roman"/>
          <w:sz w:val="28"/>
          <w:szCs w:val="28"/>
        </w:rPr>
        <w:t xml:space="preserve"> за работа с най-рисковите групи</w:t>
      </w:r>
      <w:r w:rsidRPr="00762B97">
        <w:rPr>
          <w:rFonts w:ascii="Times New Roman" w:eastAsia="Times New Roman" w:hAnsi="Times New Roman"/>
          <w:sz w:val="28"/>
          <w:szCs w:val="28"/>
        </w:rPr>
        <w:t xml:space="preserve">, 18 младежки клуба и са предоставени 17 мобилни медицински кабинета. </w:t>
      </w:r>
    </w:p>
    <w:p w:rsidR="009E682C" w:rsidRPr="00762B97" w:rsidRDefault="009E682C" w:rsidP="00D477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62B97">
        <w:rPr>
          <w:rFonts w:ascii="Times New Roman" w:eastAsia="Times New Roman" w:hAnsi="Times New Roman"/>
          <w:sz w:val="28"/>
          <w:szCs w:val="28"/>
        </w:rPr>
        <w:t xml:space="preserve">През  2012 г. общо 50 862  </w:t>
      </w:r>
      <w:r w:rsidR="00762B97" w:rsidRPr="00762B97">
        <w:rPr>
          <w:rFonts w:ascii="Times New Roman" w:eastAsia="Times New Roman" w:hAnsi="Times New Roman"/>
          <w:sz w:val="28"/>
          <w:szCs w:val="28"/>
        </w:rPr>
        <w:t>души</w:t>
      </w:r>
      <w:r w:rsidRPr="00762B97">
        <w:rPr>
          <w:rFonts w:ascii="Times New Roman" w:eastAsia="Times New Roman" w:hAnsi="Times New Roman"/>
          <w:sz w:val="28"/>
          <w:szCs w:val="28"/>
        </w:rPr>
        <w:t xml:space="preserve"> от най-уязвимите групи, а 158 541 деца и  млади хора са достигнати с работа на терен и кампанийни дейности за превенция на ХИВ и други сексуално предавани инфекции.   </w:t>
      </w:r>
    </w:p>
    <w:p w:rsidR="00600156" w:rsidRDefault="00600156" w:rsidP="00D4772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D47721" w:rsidRDefault="00D47721" w:rsidP="00D4772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D47721" w:rsidRPr="00E51ED8" w:rsidRDefault="00CD0D35" w:rsidP="00D4772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E51ED8" w:rsidRPr="00E51ED8">
        <w:rPr>
          <w:rFonts w:ascii="Times New Roman" w:hAnsi="Times New Roman"/>
          <w:b/>
          <w:sz w:val="28"/>
          <w:szCs w:val="28"/>
        </w:rPr>
        <w:t>.02.201</w:t>
      </w:r>
      <w:r w:rsidR="00D47721" w:rsidRPr="00E51ED8">
        <w:rPr>
          <w:rFonts w:ascii="Times New Roman" w:hAnsi="Times New Roman"/>
          <w:b/>
          <w:sz w:val="28"/>
          <w:szCs w:val="28"/>
        </w:rPr>
        <w:t xml:space="preserve">3 г. </w:t>
      </w:r>
      <w:r w:rsidR="00E51ED8">
        <w:rPr>
          <w:rFonts w:ascii="Times New Roman" w:hAnsi="Times New Roman"/>
          <w:b/>
          <w:sz w:val="28"/>
          <w:szCs w:val="28"/>
        </w:rPr>
        <w:tab/>
      </w:r>
      <w:r w:rsidR="00E51ED8">
        <w:rPr>
          <w:rFonts w:ascii="Times New Roman" w:hAnsi="Times New Roman"/>
          <w:b/>
          <w:sz w:val="28"/>
          <w:szCs w:val="28"/>
        </w:rPr>
        <w:tab/>
      </w:r>
      <w:r w:rsidR="00E51ED8">
        <w:rPr>
          <w:rFonts w:ascii="Times New Roman" w:hAnsi="Times New Roman"/>
          <w:b/>
          <w:sz w:val="28"/>
          <w:szCs w:val="28"/>
        </w:rPr>
        <w:tab/>
      </w:r>
      <w:r w:rsidR="00E51ED8">
        <w:rPr>
          <w:rFonts w:ascii="Times New Roman" w:hAnsi="Times New Roman"/>
          <w:b/>
          <w:sz w:val="28"/>
          <w:szCs w:val="28"/>
        </w:rPr>
        <w:tab/>
      </w:r>
      <w:r w:rsidR="00E51ED8">
        <w:rPr>
          <w:rFonts w:ascii="Times New Roman" w:hAnsi="Times New Roman"/>
          <w:b/>
          <w:sz w:val="28"/>
          <w:szCs w:val="28"/>
        </w:rPr>
        <w:tab/>
      </w:r>
      <w:r w:rsidR="00E51ED8">
        <w:rPr>
          <w:rFonts w:ascii="Times New Roman" w:hAnsi="Times New Roman"/>
          <w:b/>
          <w:sz w:val="28"/>
          <w:szCs w:val="28"/>
        </w:rPr>
        <w:tab/>
      </w:r>
      <w:r w:rsidR="00E51ED8">
        <w:rPr>
          <w:rFonts w:ascii="Times New Roman" w:hAnsi="Times New Roman"/>
          <w:b/>
          <w:sz w:val="28"/>
          <w:szCs w:val="28"/>
        </w:rPr>
        <w:tab/>
      </w:r>
      <w:r w:rsidR="00E51ED8">
        <w:rPr>
          <w:rFonts w:ascii="Times New Roman" w:hAnsi="Times New Roman"/>
          <w:b/>
          <w:sz w:val="28"/>
          <w:szCs w:val="28"/>
        </w:rPr>
        <w:tab/>
      </w:r>
      <w:r w:rsidR="00D47721" w:rsidRPr="00E51ED8">
        <w:rPr>
          <w:rFonts w:ascii="Times New Roman" w:hAnsi="Times New Roman"/>
          <w:b/>
          <w:sz w:val="28"/>
          <w:szCs w:val="28"/>
        </w:rPr>
        <w:t>ПРЕСЦЕНТЪР</w:t>
      </w:r>
    </w:p>
    <w:sectPr w:rsidR="00D47721" w:rsidRPr="00E51ED8" w:rsidSect="00896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B8"/>
    <w:rsid w:val="00020E79"/>
    <w:rsid w:val="001205C0"/>
    <w:rsid w:val="00134039"/>
    <w:rsid w:val="00163EE0"/>
    <w:rsid w:val="00386F89"/>
    <w:rsid w:val="003B09BE"/>
    <w:rsid w:val="003C5129"/>
    <w:rsid w:val="00424011"/>
    <w:rsid w:val="004C79EA"/>
    <w:rsid w:val="00544CD1"/>
    <w:rsid w:val="00600156"/>
    <w:rsid w:val="00646A1E"/>
    <w:rsid w:val="00747FB4"/>
    <w:rsid w:val="00762B97"/>
    <w:rsid w:val="007F6DBA"/>
    <w:rsid w:val="008409F2"/>
    <w:rsid w:val="00896AB7"/>
    <w:rsid w:val="008D629E"/>
    <w:rsid w:val="00936E9A"/>
    <w:rsid w:val="00982ACE"/>
    <w:rsid w:val="00990F60"/>
    <w:rsid w:val="009A1514"/>
    <w:rsid w:val="009D2BDB"/>
    <w:rsid w:val="009D61EE"/>
    <w:rsid w:val="009E682C"/>
    <w:rsid w:val="00A22BEA"/>
    <w:rsid w:val="00A808F1"/>
    <w:rsid w:val="00A87022"/>
    <w:rsid w:val="00AA1249"/>
    <w:rsid w:val="00AE05EB"/>
    <w:rsid w:val="00C44B76"/>
    <w:rsid w:val="00CD0D35"/>
    <w:rsid w:val="00D108B9"/>
    <w:rsid w:val="00D116B9"/>
    <w:rsid w:val="00D47721"/>
    <w:rsid w:val="00DA2CE6"/>
    <w:rsid w:val="00DE365E"/>
    <w:rsid w:val="00DF47CC"/>
    <w:rsid w:val="00E320B8"/>
    <w:rsid w:val="00E51ED8"/>
    <w:rsid w:val="00E61851"/>
    <w:rsid w:val="00E83B0C"/>
    <w:rsid w:val="00E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56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00156"/>
    <w:pPr>
      <w:keepNext/>
      <w:shd w:val="pct15" w:color="auto" w:fill="FFFFFF"/>
      <w:tabs>
        <w:tab w:val="left" w:pos="1134"/>
      </w:tabs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0156"/>
    <w:rPr>
      <w:rFonts w:eastAsia="Times New Roman"/>
      <w:sz w:val="24"/>
      <w:szCs w:val="20"/>
      <w:shd w:val="pct15" w:color="auto" w:fill="FFFFFF"/>
    </w:rPr>
  </w:style>
  <w:style w:type="paragraph" w:styleId="Title">
    <w:name w:val="Title"/>
    <w:basedOn w:val="Normal"/>
    <w:link w:val="TitleChar"/>
    <w:qFormat/>
    <w:rsid w:val="00600156"/>
    <w:pPr>
      <w:spacing w:after="0" w:line="240" w:lineRule="auto"/>
      <w:jc w:val="center"/>
    </w:pPr>
    <w:rPr>
      <w:rFonts w:ascii="Times New Roman" w:eastAsia="Times New Roman" w:hAnsi="Times New Roman"/>
      <w:b/>
      <w:spacing w:val="10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00156"/>
    <w:rPr>
      <w:rFonts w:eastAsia="Times New Roman"/>
      <w:b/>
      <w:spacing w:val="100"/>
      <w:szCs w:val="20"/>
    </w:rPr>
  </w:style>
  <w:style w:type="paragraph" w:styleId="Subtitle">
    <w:name w:val="Subtitle"/>
    <w:basedOn w:val="Normal"/>
    <w:link w:val="SubtitleChar"/>
    <w:qFormat/>
    <w:rsid w:val="00600156"/>
    <w:pPr>
      <w:tabs>
        <w:tab w:val="left" w:pos="1134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600156"/>
    <w:rPr>
      <w:rFonts w:eastAsia="Times New Roman"/>
      <w:szCs w:val="20"/>
    </w:rPr>
  </w:style>
  <w:style w:type="character" w:styleId="Hyperlink">
    <w:name w:val="Hyperlink"/>
    <w:basedOn w:val="DefaultParagraphFont"/>
    <w:rsid w:val="006001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56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00156"/>
    <w:pPr>
      <w:keepNext/>
      <w:shd w:val="pct15" w:color="auto" w:fill="FFFFFF"/>
      <w:tabs>
        <w:tab w:val="left" w:pos="1134"/>
      </w:tabs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0156"/>
    <w:rPr>
      <w:rFonts w:eastAsia="Times New Roman"/>
      <w:sz w:val="24"/>
      <w:szCs w:val="20"/>
      <w:shd w:val="pct15" w:color="auto" w:fill="FFFFFF"/>
    </w:rPr>
  </w:style>
  <w:style w:type="paragraph" w:styleId="Title">
    <w:name w:val="Title"/>
    <w:basedOn w:val="Normal"/>
    <w:link w:val="TitleChar"/>
    <w:qFormat/>
    <w:rsid w:val="00600156"/>
    <w:pPr>
      <w:spacing w:after="0" w:line="240" w:lineRule="auto"/>
      <w:jc w:val="center"/>
    </w:pPr>
    <w:rPr>
      <w:rFonts w:ascii="Times New Roman" w:eastAsia="Times New Roman" w:hAnsi="Times New Roman"/>
      <w:b/>
      <w:spacing w:val="10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00156"/>
    <w:rPr>
      <w:rFonts w:eastAsia="Times New Roman"/>
      <w:b/>
      <w:spacing w:val="100"/>
      <w:szCs w:val="20"/>
    </w:rPr>
  </w:style>
  <w:style w:type="paragraph" w:styleId="Subtitle">
    <w:name w:val="Subtitle"/>
    <w:basedOn w:val="Normal"/>
    <w:link w:val="SubtitleChar"/>
    <w:qFormat/>
    <w:rsid w:val="00600156"/>
    <w:pPr>
      <w:tabs>
        <w:tab w:val="left" w:pos="1134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600156"/>
    <w:rPr>
      <w:rFonts w:eastAsia="Times New Roman"/>
      <w:szCs w:val="20"/>
    </w:rPr>
  </w:style>
  <w:style w:type="character" w:styleId="Hyperlink">
    <w:name w:val="Hyperlink"/>
    <w:basedOn w:val="DefaultParagraphFont"/>
    <w:rsid w:val="00600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mh.government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h.government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Tsvetomira Georgieva</dc:creator>
  <cp:lastModifiedBy>Office97</cp:lastModifiedBy>
  <cp:revision>2</cp:revision>
  <dcterms:created xsi:type="dcterms:W3CDTF">2013-02-14T08:15:00Z</dcterms:created>
  <dcterms:modified xsi:type="dcterms:W3CDTF">2013-02-14T08:15:00Z</dcterms:modified>
</cp:coreProperties>
</file>