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816" w:rsidRDefault="00894816" w:rsidP="00E87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F2E">
        <w:rPr>
          <w:rFonts w:ascii="Times New Roman" w:hAnsi="Times New Roman"/>
          <w:b/>
          <w:sz w:val="28"/>
          <w:szCs w:val="28"/>
        </w:rPr>
        <w:t xml:space="preserve">Намалява броят на </w:t>
      </w:r>
      <w:r>
        <w:rPr>
          <w:rFonts w:ascii="Times New Roman" w:hAnsi="Times New Roman"/>
          <w:b/>
          <w:sz w:val="28"/>
          <w:szCs w:val="28"/>
        </w:rPr>
        <w:t xml:space="preserve">новоинфектираните с </w:t>
      </w:r>
      <w:r w:rsidRPr="00E87F2E">
        <w:rPr>
          <w:rFonts w:ascii="Times New Roman" w:hAnsi="Times New Roman"/>
          <w:b/>
          <w:sz w:val="28"/>
          <w:szCs w:val="28"/>
        </w:rPr>
        <w:t>ХИВ  млади хора у нас</w:t>
      </w:r>
    </w:p>
    <w:p w:rsidR="00894816" w:rsidRPr="00E87F2E" w:rsidRDefault="00894816" w:rsidP="00E87F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7F2E">
        <w:rPr>
          <w:rFonts w:ascii="Times New Roman" w:hAnsi="Times New Roman"/>
          <w:b/>
          <w:sz w:val="28"/>
          <w:szCs w:val="28"/>
        </w:rPr>
        <w:t xml:space="preserve">  </w:t>
      </w:r>
    </w:p>
    <w:p w:rsidR="00894816" w:rsidRPr="00E87F2E" w:rsidRDefault="00894816" w:rsidP="00E87F2E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7F2E">
        <w:rPr>
          <w:rFonts w:ascii="Times New Roman" w:hAnsi="Times New Roman"/>
          <w:b/>
          <w:sz w:val="28"/>
          <w:szCs w:val="28"/>
        </w:rPr>
        <w:t>През първите три месеца 2013 г.  89 292 лица са изследвани за ХИВ, открити са 78 лица с ХИВ, а броят на починалите е 5 лица</w:t>
      </w:r>
    </w:p>
    <w:p w:rsidR="00894816" w:rsidRPr="00CA5631" w:rsidRDefault="00894816" w:rsidP="00E87F2E">
      <w:pPr>
        <w:spacing w:after="0" w:line="240" w:lineRule="auto"/>
        <w:ind w:firstLine="708"/>
        <w:rPr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4816" w:rsidRPr="00CA5631" w:rsidRDefault="00894816" w:rsidP="00E87F2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87F2E">
        <w:rPr>
          <w:rFonts w:ascii="Times New Roman" w:hAnsi="Times New Roman"/>
          <w:sz w:val="28"/>
          <w:szCs w:val="28"/>
        </w:rPr>
        <w:t>Общият брой на официално регистрираните в Министерство на здравеопазването лица, хивеещи с ХИВ/СПИН е 1708, като от началото на годината до 15 май са регистрирани нови 78 ХИВ-серопозитивни лица.</w:t>
      </w:r>
    </w:p>
    <w:p w:rsidR="00894816" w:rsidRDefault="00894816" w:rsidP="009419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Всяка година нараства броят на лицата, които са се изследвали за ХИВ и са узнали своя резултат.</w:t>
      </w:r>
      <w:r w:rsidRPr="00E87F2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Традиционно през последните няколко години над 65</w:t>
      </w:r>
      <w:r w:rsidRPr="00990F60">
        <w:rPr>
          <w:rFonts w:ascii="Times New Roman" w:hAnsi="Times New Roman"/>
          <w:sz w:val="28"/>
          <w:szCs w:val="28"/>
        </w:rPr>
        <w:t xml:space="preserve">% от </w:t>
      </w:r>
      <w:r>
        <w:rPr>
          <w:rFonts w:ascii="Times New Roman" w:hAnsi="Times New Roman"/>
          <w:sz w:val="28"/>
          <w:szCs w:val="28"/>
        </w:rPr>
        <w:t>новорегистрираните ХИВ-позитивни</w:t>
      </w:r>
      <w:r w:rsidRPr="00990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лица са открити от</w:t>
      </w:r>
      <w:r w:rsidRPr="00990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 – те Кабинета</w:t>
      </w:r>
      <w:r w:rsidRPr="00990F60">
        <w:rPr>
          <w:rFonts w:ascii="Times New Roman" w:hAnsi="Times New Roman"/>
          <w:sz w:val="28"/>
          <w:szCs w:val="28"/>
        </w:rPr>
        <w:t xml:space="preserve"> за анонимно и безплатно консултиране и изследване за ХИВ/СПИН (КАБКИС)</w:t>
      </w:r>
      <w:r>
        <w:rPr>
          <w:rFonts w:ascii="Times New Roman" w:hAnsi="Times New Roman"/>
          <w:sz w:val="28"/>
          <w:szCs w:val="28"/>
        </w:rPr>
        <w:t>, 17-те мобилни кабинета</w:t>
      </w:r>
      <w:r w:rsidRPr="00990F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от НПО</w:t>
      </w:r>
      <w:r w:rsidRPr="00990F60">
        <w:rPr>
          <w:rFonts w:ascii="Times New Roman" w:hAnsi="Times New Roman"/>
          <w:sz w:val="28"/>
          <w:szCs w:val="28"/>
        </w:rPr>
        <w:t xml:space="preserve">, работещи с най-уязвимите групи. </w:t>
      </w:r>
    </w:p>
    <w:p w:rsidR="00894816" w:rsidRPr="00141A0C" w:rsidRDefault="00894816" w:rsidP="009419F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 последните години се очертава тенденция броят на новорегистрираните мъже да е почти три пъти по-голям от броя на </w:t>
      </w:r>
      <w:r w:rsidRPr="00141A0C">
        <w:rPr>
          <w:rFonts w:ascii="Times New Roman" w:hAnsi="Times New Roman"/>
          <w:sz w:val="28"/>
          <w:szCs w:val="28"/>
        </w:rPr>
        <w:t>новорегистрираните жени. И през тази година 57 от новооткритите ХИВ-позитивни са мъже, а 21 жени. Горната възрастова граница при мъжете е 65 години, а при жените е 59 години.</w:t>
      </w:r>
    </w:p>
    <w:p w:rsidR="00894816" w:rsidRPr="00141A0C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41A0C">
        <w:rPr>
          <w:rFonts w:ascii="Times New Roman" w:hAnsi="Times New Roman"/>
          <w:sz w:val="28"/>
          <w:szCs w:val="28"/>
        </w:rPr>
        <w:t xml:space="preserve">Според пътя на предаване на инфекцията отново се очертават </w:t>
      </w:r>
      <w:r w:rsidRPr="00141A0C">
        <w:rPr>
          <w:rFonts w:ascii="Times New Roman" w:hAnsi="Times New Roman"/>
          <w:b/>
          <w:sz w:val="28"/>
          <w:szCs w:val="28"/>
        </w:rPr>
        <w:t>две особено уязвими групи – мъже, които имат сексуални контакти с други мъже и инжекционно употребяващи наркотици</w:t>
      </w:r>
      <w:r w:rsidRPr="00141A0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41A0C">
        <w:rPr>
          <w:rFonts w:ascii="Times New Roman" w:hAnsi="Times New Roman"/>
          <w:b/>
          <w:sz w:val="28"/>
          <w:szCs w:val="28"/>
        </w:rPr>
        <w:t xml:space="preserve"> </w:t>
      </w:r>
    </w:p>
    <w:p w:rsidR="00894816" w:rsidRPr="00141A0C" w:rsidRDefault="00894816" w:rsidP="00CA563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A0C">
        <w:rPr>
          <w:rFonts w:ascii="Times New Roman" w:hAnsi="Times New Roman"/>
          <w:sz w:val="28"/>
          <w:szCs w:val="28"/>
        </w:rPr>
        <w:t xml:space="preserve">След 2004 г. наблюдавахме увеличение на броя на случаите на ХИВ сред инжекционно употребяващите наркотици, като тази тенденция се запазваше до 2011 г. – тази група съставляваше </w:t>
      </w:r>
      <w:r w:rsidRPr="00141A0C">
        <w:rPr>
          <w:rFonts w:ascii="Times New Roman" w:hAnsi="Times New Roman"/>
          <w:sz w:val="28"/>
          <w:szCs w:val="28"/>
          <w:lang w:val="ru-RU"/>
        </w:rPr>
        <w:t>32%</w:t>
      </w:r>
      <w:r w:rsidRPr="00141A0C">
        <w:rPr>
          <w:rFonts w:ascii="Times New Roman" w:hAnsi="Times New Roman"/>
          <w:sz w:val="28"/>
          <w:szCs w:val="28"/>
        </w:rPr>
        <w:t xml:space="preserve"> от всички новорегистрирани. През 2012 г. относителният им дял намалява до 25,4%. В същата година се наблюдава увеличаване на разпространението на ХИВ инфекцията сред другата уязвима групата на мъжете, които имат сексуални контакти с други мъже.</w:t>
      </w:r>
    </w:p>
    <w:p w:rsidR="00894816" w:rsidRPr="00141A0C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A0C">
        <w:rPr>
          <w:rFonts w:ascii="Times New Roman" w:hAnsi="Times New Roman"/>
          <w:sz w:val="28"/>
          <w:szCs w:val="28"/>
        </w:rPr>
        <w:t>Успоредно с нам</w:t>
      </w:r>
      <w:r w:rsidRPr="00141A0C">
        <w:rPr>
          <w:rFonts w:ascii="Times New Roman" w:hAnsi="Times New Roman"/>
          <w:sz w:val="28"/>
          <w:szCs w:val="28"/>
          <w:lang w:val="en-US"/>
        </w:rPr>
        <w:t>a</w:t>
      </w:r>
      <w:r w:rsidRPr="00141A0C">
        <w:rPr>
          <w:rFonts w:ascii="Times New Roman" w:hAnsi="Times New Roman"/>
          <w:sz w:val="28"/>
          <w:szCs w:val="28"/>
        </w:rPr>
        <w:t xml:space="preserve">ляването на лицата, които се инфектират с ХИВ чрез употребата на инжекционни наркотици, намалява и процентът на младите хора под 29 години. </w:t>
      </w:r>
    </w:p>
    <w:p w:rsidR="00894816" w:rsidRPr="00E83B0C" w:rsidRDefault="00894816" w:rsidP="004B3C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1A0C">
        <w:rPr>
          <w:rFonts w:ascii="Times New Roman" w:hAnsi="Times New Roman"/>
          <w:sz w:val="28"/>
          <w:szCs w:val="28"/>
        </w:rPr>
        <w:tab/>
        <w:t>Прави впечатление, че регистрираните случаи се концентрират основно в по-големите области на страната, където и броят на изследваните лица е най-висок - София град – 30 лица, Пловдив – 7,  Варна – 5 и в другите региони на страната под 5.</w:t>
      </w:r>
      <w:r w:rsidRPr="00E83B0C">
        <w:rPr>
          <w:rFonts w:ascii="Times New Roman" w:hAnsi="Times New Roman"/>
          <w:sz w:val="28"/>
          <w:szCs w:val="28"/>
        </w:rPr>
        <w:t xml:space="preserve"> </w:t>
      </w:r>
    </w:p>
    <w:p w:rsidR="00894816" w:rsidRPr="00E83B0C" w:rsidRDefault="00894816" w:rsidP="00111D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 10 %</w:t>
      </w:r>
      <w:r w:rsidRPr="00E83B0C">
        <w:rPr>
          <w:rFonts w:ascii="Times New Roman" w:hAnsi="Times New Roman"/>
          <w:sz w:val="28"/>
          <w:szCs w:val="28"/>
        </w:rPr>
        <w:t xml:space="preserve"> от новорегистр</w:t>
      </w:r>
      <w:r>
        <w:rPr>
          <w:rFonts w:ascii="Times New Roman" w:hAnsi="Times New Roman"/>
          <w:sz w:val="28"/>
          <w:szCs w:val="28"/>
        </w:rPr>
        <w:t>ираните случаи са сред чуждестранни</w:t>
      </w:r>
      <w:r w:rsidRPr="00E83B0C">
        <w:rPr>
          <w:rFonts w:ascii="Times New Roman" w:hAnsi="Times New Roman"/>
          <w:sz w:val="28"/>
          <w:szCs w:val="28"/>
        </w:rPr>
        <w:t xml:space="preserve"> граждани</w:t>
      </w:r>
      <w:r>
        <w:rPr>
          <w:rFonts w:ascii="Times New Roman" w:hAnsi="Times New Roman"/>
          <w:sz w:val="28"/>
          <w:szCs w:val="28"/>
        </w:rPr>
        <w:t>, които пребивават в страната</w:t>
      </w:r>
      <w:r w:rsidRPr="00E83B0C">
        <w:rPr>
          <w:rFonts w:ascii="Times New Roman" w:hAnsi="Times New Roman"/>
          <w:sz w:val="28"/>
          <w:szCs w:val="28"/>
        </w:rPr>
        <w:t>.</w:t>
      </w:r>
      <w:r w:rsidRPr="00D706BF">
        <w:rPr>
          <w:rFonts w:ascii="Times New Roman" w:hAnsi="Times New Roman"/>
          <w:b/>
          <w:sz w:val="28"/>
          <w:szCs w:val="28"/>
        </w:rPr>
        <w:t xml:space="preserve"> </w:t>
      </w:r>
    </w:p>
    <w:p w:rsidR="00894816" w:rsidRPr="00990F60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изпълнение на ангажиментите на държавата,</w:t>
      </w:r>
      <w:r w:rsidRPr="00D706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 тринадесета поредна година МЗ осигурява</w:t>
      </w:r>
      <w:r w:rsidRPr="00747FB4">
        <w:rPr>
          <w:rFonts w:ascii="Times New Roman" w:hAnsi="Times New Roman"/>
          <w:b/>
          <w:sz w:val="28"/>
          <w:szCs w:val="28"/>
        </w:rPr>
        <w:t xml:space="preserve"> антиретровирус</w:t>
      </w:r>
      <w:r>
        <w:rPr>
          <w:rFonts w:ascii="Times New Roman" w:hAnsi="Times New Roman"/>
          <w:b/>
          <w:sz w:val="28"/>
          <w:szCs w:val="28"/>
        </w:rPr>
        <w:t>на терапия за всички</w:t>
      </w:r>
      <w:r w:rsidRPr="00747FB4">
        <w:rPr>
          <w:rFonts w:ascii="Times New Roman" w:hAnsi="Times New Roman"/>
          <w:b/>
          <w:sz w:val="28"/>
          <w:szCs w:val="28"/>
        </w:rPr>
        <w:t xml:space="preserve"> лица с ХИВ/СПИН</w:t>
      </w:r>
      <w:r>
        <w:rPr>
          <w:rFonts w:ascii="Times New Roman" w:hAnsi="Times New Roman"/>
          <w:b/>
          <w:sz w:val="28"/>
          <w:szCs w:val="28"/>
        </w:rPr>
        <w:t xml:space="preserve">, както и за специфична антиретровирусна профилактика на бременни ХИВ-серопозитивни, благодарение на която в над 95% от случаите се предотвратява предаването на ХИВ инфекцията от майката на новороденото дете. </w:t>
      </w:r>
      <w:r w:rsidRPr="00990F60">
        <w:rPr>
          <w:rFonts w:ascii="Times New Roman" w:hAnsi="Times New Roman"/>
          <w:sz w:val="28"/>
          <w:szCs w:val="28"/>
        </w:rPr>
        <w:t xml:space="preserve">Разкрити са 5 сектора за лечение на пациенти към </w:t>
      </w:r>
      <w:r w:rsidRPr="00990F60">
        <w:rPr>
          <w:rFonts w:ascii="Times New Roman" w:hAnsi="Times New Roman"/>
          <w:sz w:val="28"/>
          <w:szCs w:val="28"/>
        </w:rPr>
        <w:lastRenderedPageBreak/>
        <w:t xml:space="preserve">инфекциозните клиники в София, Пловдив, Варна, Плевен и Стара Загора, като за целта беше предоставено допълнително финансиране от Глобалния фонд за борба срещу СПИН, туберкулоза и малария. </w:t>
      </w:r>
    </w:p>
    <w:p w:rsidR="00894816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 първото тримесечие на 2013 г. на антиретровирусно лечение са били общо 555 пациенти ( София – 366, Пловдив – 106, Варна – 81 и Ст. Загора - 2). През 2013 г. Министерство на здравеопазването осигури</w:t>
      </w:r>
      <w:r w:rsidRPr="00990F60">
        <w:rPr>
          <w:rFonts w:ascii="Times New Roman" w:hAnsi="Times New Roman"/>
          <w:sz w:val="28"/>
          <w:szCs w:val="28"/>
        </w:rPr>
        <w:t xml:space="preserve"> средства за закупуване на </w:t>
      </w:r>
      <w:r>
        <w:rPr>
          <w:rFonts w:ascii="Times New Roman" w:hAnsi="Times New Roman"/>
          <w:sz w:val="28"/>
          <w:szCs w:val="28"/>
        </w:rPr>
        <w:t>21</w:t>
      </w:r>
      <w:r w:rsidRPr="00386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медикамента от всички лекарствени групи на стойност близо 13</w:t>
      </w:r>
      <w:r w:rsidRPr="00386F89">
        <w:rPr>
          <w:rFonts w:ascii="Times New Roman" w:hAnsi="Times New Roman"/>
          <w:sz w:val="28"/>
          <w:szCs w:val="28"/>
        </w:rPr>
        <w:t xml:space="preserve"> милиона лева. </w:t>
      </w:r>
      <w:r>
        <w:rPr>
          <w:rFonts w:ascii="Times New Roman" w:hAnsi="Times New Roman"/>
          <w:sz w:val="28"/>
          <w:szCs w:val="28"/>
        </w:rPr>
        <w:t xml:space="preserve">Това разнообразие от медикаменти позволява съставянето на оптимален терапевтичен режим за всеки пациент. </w:t>
      </w:r>
      <w:r w:rsidRPr="00990F60">
        <w:rPr>
          <w:rFonts w:ascii="Times New Roman" w:hAnsi="Times New Roman"/>
          <w:sz w:val="28"/>
          <w:szCs w:val="28"/>
        </w:rPr>
        <w:t xml:space="preserve">Прилагането на антиретровирусната терапия удължава живота на пациентите, подобрява имунния им статус и подобрява качеството им на живот. </w:t>
      </w:r>
    </w:p>
    <w:p w:rsidR="00894816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качеството на лечението говори факта, че 89% от пациентите започнали лечение през 2007 г. са живи и продължават да се лекуват. Следва да се отбележи, че 36 пациента от започналите терапия в периода 1999 – 2002 г. продължават да се лекуват повече от 10 години. Това показва, че ХИВ може да се приеме като хронично заболяване, което при своевременно диагностициране и навременно започване на лечение и придържане към назначената терапия осигуряват продължителен живот с добро качество.</w:t>
      </w:r>
    </w:p>
    <w:p w:rsidR="00894816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данни на секторите за лечение на ХИВ и НПО за периода 2006-2012 г. броят на починалите от СПИН е 74 лица, а от началото на годината 5 лица. </w:t>
      </w:r>
    </w:p>
    <w:p w:rsidR="00894816" w:rsidRPr="00990F60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F60">
        <w:rPr>
          <w:rFonts w:ascii="Times New Roman" w:hAnsi="Times New Roman"/>
          <w:sz w:val="28"/>
          <w:szCs w:val="28"/>
        </w:rPr>
        <w:t>За гарантиране непрекъснатостта на терапията със средства на Глобалния фонд за борба срещу СПИН, туберкулоза и малария бе създаден и резерв от медика</w:t>
      </w:r>
      <w:r>
        <w:rPr>
          <w:rFonts w:ascii="Times New Roman" w:hAnsi="Times New Roman"/>
          <w:sz w:val="28"/>
          <w:szCs w:val="28"/>
        </w:rPr>
        <w:t>менти на стойност около 1 млн. лв</w:t>
      </w:r>
      <w:r w:rsidRPr="00990F60">
        <w:rPr>
          <w:rFonts w:ascii="Times New Roman" w:hAnsi="Times New Roman"/>
          <w:sz w:val="28"/>
          <w:szCs w:val="28"/>
        </w:rPr>
        <w:t xml:space="preserve">. </w:t>
      </w:r>
    </w:p>
    <w:p w:rsidR="00894816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2B97">
        <w:rPr>
          <w:rFonts w:ascii="Times New Roman" w:hAnsi="Times New Roman"/>
          <w:sz w:val="28"/>
          <w:szCs w:val="28"/>
        </w:rPr>
        <w:t xml:space="preserve">През </w:t>
      </w:r>
      <w:r>
        <w:rPr>
          <w:rFonts w:ascii="Times New Roman" w:hAnsi="Times New Roman"/>
          <w:sz w:val="28"/>
          <w:szCs w:val="28"/>
        </w:rPr>
        <w:t>из</w:t>
      </w:r>
      <w:r w:rsidRPr="00762B97">
        <w:rPr>
          <w:rFonts w:ascii="Times New Roman" w:hAnsi="Times New Roman"/>
          <w:sz w:val="28"/>
          <w:szCs w:val="28"/>
        </w:rPr>
        <w:t>миналата</w:t>
      </w:r>
      <w:r>
        <w:rPr>
          <w:rFonts w:ascii="Times New Roman" w:hAnsi="Times New Roman"/>
          <w:sz w:val="28"/>
          <w:szCs w:val="28"/>
        </w:rPr>
        <w:t xml:space="preserve"> и тази </w:t>
      </w:r>
      <w:r w:rsidRPr="00762B97">
        <w:rPr>
          <w:rFonts w:ascii="Times New Roman" w:hAnsi="Times New Roman"/>
          <w:sz w:val="28"/>
          <w:szCs w:val="28"/>
        </w:rPr>
        <w:t xml:space="preserve"> година дейностите по програма „Превенция и контрол на ХИВ/СПИН” </w:t>
      </w:r>
      <w:r>
        <w:rPr>
          <w:rFonts w:ascii="Times New Roman" w:hAnsi="Times New Roman"/>
          <w:sz w:val="28"/>
          <w:szCs w:val="28"/>
        </w:rPr>
        <w:t xml:space="preserve">една от най-мащабните превантивни програми у нас </w:t>
      </w:r>
      <w:r w:rsidRPr="00762B97">
        <w:rPr>
          <w:rFonts w:ascii="Times New Roman" w:hAnsi="Times New Roman"/>
          <w:sz w:val="28"/>
          <w:szCs w:val="28"/>
        </w:rPr>
        <w:t>се изпълняваха от мрежа от над 50 неправителствени организации,</w:t>
      </w:r>
      <w:r>
        <w:rPr>
          <w:rFonts w:ascii="Times New Roman" w:hAnsi="Times New Roman"/>
          <w:sz w:val="28"/>
          <w:szCs w:val="28"/>
        </w:rPr>
        <w:t xml:space="preserve"> 19 КАБКИС</w:t>
      </w:r>
      <w:r w:rsidRPr="00762B97">
        <w:rPr>
          <w:rFonts w:ascii="Times New Roman" w:hAnsi="Times New Roman"/>
          <w:sz w:val="28"/>
          <w:szCs w:val="28"/>
        </w:rPr>
        <w:t xml:space="preserve">, 18 </w:t>
      </w:r>
      <w:r>
        <w:rPr>
          <w:rFonts w:ascii="Times New Roman" w:hAnsi="Times New Roman"/>
          <w:sz w:val="28"/>
          <w:szCs w:val="28"/>
        </w:rPr>
        <w:t xml:space="preserve">младежки клуба и </w:t>
      </w:r>
      <w:r w:rsidRPr="00762B97">
        <w:rPr>
          <w:rFonts w:ascii="Times New Roman" w:hAnsi="Times New Roman"/>
          <w:sz w:val="28"/>
          <w:szCs w:val="28"/>
        </w:rPr>
        <w:t xml:space="preserve"> 17 мобилни медицински кабинета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4816" w:rsidRPr="00762B97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целите на програмата с финансовата подкрепа на Глобалния фонд за борба срещу СПИН, туберкулоза и малария бяха</w:t>
      </w:r>
      <w:r w:rsidRPr="00762B97">
        <w:rPr>
          <w:rFonts w:ascii="Times New Roman" w:hAnsi="Times New Roman"/>
          <w:sz w:val="28"/>
          <w:szCs w:val="28"/>
        </w:rPr>
        <w:t xml:space="preserve"> разкрити </w:t>
      </w:r>
      <w:r w:rsidRPr="008262E2">
        <w:rPr>
          <w:rFonts w:ascii="Times New Roman" w:hAnsi="Times New Roman"/>
          <w:b/>
          <w:sz w:val="28"/>
          <w:szCs w:val="28"/>
        </w:rPr>
        <w:t xml:space="preserve">31 здравно-превантивни центъра за работа с най-уязвимите групи </w:t>
      </w:r>
      <w:r>
        <w:rPr>
          <w:rFonts w:ascii="Times New Roman" w:hAnsi="Times New Roman"/>
          <w:sz w:val="28"/>
          <w:szCs w:val="28"/>
        </w:rPr>
        <w:t>( 9 нископрагови центрове за инжекционно употребяващи наркоти, 6 здравно-социални центрове базирани в ромска общност, 7 дневни центъра за предоставяне на услуги на проституиращи мъже и жени, 5 центъра за предоставяне на превантивни услуги сред мъже, които правят секс с мъже и 4 кабинета за психо-социална подкрепа за хората живеещи с ХИВ/СПИН )</w:t>
      </w:r>
    </w:p>
    <w:p w:rsidR="00894816" w:rsidRPr="00302003" w:rsidRDefault="00894816" w:rsidP="004B3C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003">
        <w:rPr>
          <w:rFonts w:ascii="Times New Roman" w:hAnsi="Times New Roman"/>
          <w:sz w:val="28"/>
          <w:szCs w:val="28"/>
        </w:rPr>
        <w:t xml:space="preserve">През  първите 3 месеца на 2013 г. общо </w:t>
      </w:r>
      <w:r w:rsidRPr="00302003">
        <w:rPr>
          <w:rFonts w:ascii="Times New Roman" w:hAnsi="Times New Roman"/>
          <w:b/>
          <w:sz w:val="28"/>
          <w:szCs w:val="28"/>
        </w:rPr>
        <w:t xml:space="preserve">21 437  лица от най-уязвимите групи и 35 076 деца и  млади хора са достигнати с работа на терен и кампанийни дейности </w:t>
      </w:r>
      <w:r w:rsidRPr="00302003">
        <w:rPr>
          <w:rFonts w:ascii="Times New Roman" w:hAnsi="Times New Roman"/>
          <w:sz w:val="28"/>
          <w:szCs w:val="28"/>
        </w:rPr>
        <w:t xml:space="preserve">за превенция на ХИВ и други сексуално предавани инфекции.   </w:t>
      </w:r>
    </w:p>
    <w:p w:rsidR="00894816" w:rsidRPr="00302003" w:rsidRDefault="00894816" w:rsidP="004B3C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2003">
        <w:rPr>
          <w:rFonts w:ascii="Times New Roman" w:hAnsi="Times New Roman"/>
          <w:sz w:val="28"/>
          <w:szCs w:val="28"/>
        </w:rPr>
        <w:tab/>
        <w:t>Според данни на Европейския център за контрол на заболяванията през 2011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02003">
        <w:rPr>
          <w:rFonts w:ascii="Times New Roman" w:hAnsi="Times New Roman"/>
          <w:sz w:val="28"/>
          <w:szCs w:val="28"/>
        </w:rPr>
        <w:t>честотата на новите случаи с ХИВ в страните от Европейския съюз е средно 5.7 случая на 100 000 население. За България честотата на новите случаи с ХИВ е 2.7 случая на 1</w:t>
      </w:r>
      <w:r>
        <w:rPr>
          <w:rFonts w:ascii="Times New Roman" w:hAnsi="Times New Roman"/>
          <w:sz w:val="28"/>
          <w:szCs w:val="28"/>
        </w:rPr>
        <w:t>00 000.</w:t>
      </w:r>
    </w:p>
    <w:p w:rsidR="00894816" w:rsidRPr="00302003" w:rsidRDefault="00894816" w:rsidP="004B3C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816" w:rsidRPr="00302003" w:rsidRDefault="00894816" w:rsidP="004B3C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2003">
        <w:rPr>
          <w:rFonts w:ascii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302003">
        <w:rPr>
          <w:rFonts w:ascii="Times New Roman" w:hAnsi="Times New Roman"/>
          <w:b/>
          <w:sz w:val="28"/>
          <w:szCs w:val="28"/>
        </w:rPr>
        <w:t xml:space="preserve">6.05.2013 г. </w:t>
      </w:r>
      <w:r w:rsidRPr="00302003">
        <w:rPr>
          <w:rFonts w:ascii="Times New Roman" w:hAnsi="Times New Roman"/>
          <w:b/>
          <w:sz w:val="28"/>
          <w:szCs w:val="28"/>
        </w:rPr>
        <w:tab/>
      </w:r>
      <w:r w:rsidRPr="00302003">
        <w:rPr>
          <w:rFonts w:ascii="Times New Roman" w:hAnsi="Times New Roman"/>
          <w:b/>
          <w:sz w:val="28"/>
          <w:szCs w:val="28"/>
        </w:rPr>
        <w:tab/>
      </w:r>
      <w:r w:rsidRPr="00302003">
        <w:rPr>
          <w:rFonts w:ascii="Times New Roman" w:hAnsi="Times New Roman"/>
          <w:b/>
          <w:sz w:val="28"/>
          <w:szCs w:val="28"/>
        </w:rPr>
        <w:tab/>
      </w:r>
      <w:r w:rsidRPr="00302003">
        <w:rPr>
          <w:rFonts w:ascii="Times New Roman" w:hAnsi="Times New Roman"/>
          <w:b/>
          <w:sz w:val="28"/>
          <w:szCs w:val="28"/>
        </w:rPr>
        <w:tab/>
      </w:r>
      <w:r w:rsidRPr="00302003">
        <w:rPr>
          <w:rFonts w:ascii="Times New Roman" w:hAnsi="Times New Roman"/>
          <w:b/>
          <w:sz w:val="28"/>
          <w:szCs w:val="28"/>
        </w:rPr>
        <w:tab/>
      </w:r>
      <w:r w:rsidRPr="00302003">
        <w:rPr>
          <w:rFonts w:ascii="Times New Roman" w:hAnsi="Times New Roman"/>
          <w:b/>
          <w:sz w:val="28"/>
          <w:szCs w:val="28"/>
        </w:rPr>
        <w:tab/>
      </w:r>
      <w:r w:rsidRPr="00302003">
        <w:rPr>
          <w:rFonts w:ascii="Times New Roman" w:hAnsi="Times New Roman"/>
          <w:b/>
          <w:sz w:val="28"/>
          <w:szCs w:val="28"/>
        </w:rPr>
        <w:tab/>
      </w:r>
      <w:r w:rsidRPr="00302003">
        <w:rPr>
          <w:rFonts w:ascii="Times New Roman" w:hAnsi="Times New Roman"/>
          <w:b/>
          <w:sz w:val="28"/>
          <w:szCs w:val="28"/>
        </w:rPr>
        <w:tab/>
      </w:r>
    </w:p>
    <w:p w:rsidR="00894816" w:rsidRPr="00302003" w:rsidRDefault="00894816">
      <w:pPr>
        <w:rPr>
          <w:rFonts w:ascii="Times New Roman" w:hAnsi="Times New Roman"/>
        </w:rPr>
      </w:pPr>
    </w:p>
    <w:sectPr w:rsidR="00894816" w:rsidRPr="00302003" w:rsidSect="006248D6"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C29"/>
    <w:rsid w:val="00020E79"/>
    <w:rsid w:val="00111D7F"/>
    <w:rsid w:val="00133A26"/>
    <w:rsid w:val="00137F73"/>
    <w:rsid w:val="00141A0C"/>
    <w:rsid w:val="002C7ED9"/>
    <w:rsid w:val="00302003"/>
    <w:rsid w:val="00386F89"/>
    <w:rsid w:val="0043049B"/>
    <w:rsid w:val="00437709"/>
    <w:rsid w:val="004B3C29"/>
    <w:rsid w:val="006248D6"/>
    <w:rsid w:val="006C2619"/>
    <w:rsid w:val="00747FB4"/>
    <w:rsid w:val="00762B97"/>
    <w:rsid w:val="007A034B"/>
    <w:rsid w:val="007B08D1"/>
    <w:rsid w:val="007C46D6"/>
    <w:rsid w:val="008262E2"/>
    <w:rsid w:val="0085058F"/>
    <w:rsid w:val="008705AD"/>
    <w:rsid w:val="00894816"/>
    <w:rsid w:val="009419FA"/>
    <w:rsid w:val="00946027"/>
    <w:rsid w:val="00990F60"/>
    <w:rsid w:val="009B24BC"/>
    <w:rsid w:val="009B3DA9"/>
    <w:rsid w:val="00A01D03"/>
    <w:rsid w:val="00A62A53"/>
    <w:rsid w:val="00BC7777"/>
    <w:rsid w:val="00BE5073"/>
    <w:rsid w:val="00BE71F6"/>
    <w:rsid w:val="00CA5631"/>
    <w:rsid w:val="00D706BF"/>
    <w:rsid w:val="00E83B0C"/>
    <w:rsid w:val="00E87F2E"/>
    <w:rsid w:val="00EE73F0"/>
    <w:rsid w:val="00F44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5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833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Намалява броят на новоинфектираните с ХИВ  млади хора у нас</dc:title>
  <dc:subject/>
  <dc:creator>tvarleva</dc:creator>
  <cp:keywords/>
  <dc:description/>
  <cp:lastModifiedBy>sdimitrova</cp:lastModifiedBy>
  <cp:revision>3</cp:revision>
  <cp:lastPrinted>2013-05-17T07:38:00Z</cp:lastPrinted>
  <dcterms:created xsi:type="dcterms:W3CDTF">2013-05-17T07:38:00Z</dcterms:created>
  <dcterms:modified xsi:type="dcterms:W3CDTF">2013-05-17T08:33:00Z</dcterms:modified>
</cp:coreProperties>
</file>