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1F" w:rsidRPr="000E34F0" w:rsidRDefault="00D10C1F" w:rsidP="00D10C1F">
      <w:pPr>
        <w:jc w:val="center"/>
        <w:rPr>
          <w:b/>
          <w:bCs/>
          <w:i/>
          <w:lang w:val="bg-BG"/>
        </w:rPr>
      </w:pPr>
    </w:p>
    <w:p w:rsidR="00D10C1F" w:rsidRPr="00C51A65" w:rsidRDefault="00D10C1F" w:rsidP="00D10C1F">
      <w:pPr>
        <w:jc w:val="center"/>
        <w:rPr>
          <w:b/>
          <w:bCs/>
          <w:i/>
          <w:color w:val="A73E3B"/>
          <w:lang w:val="bg-BG"/>
        </w:rPr>
      </w:pPr>
      <w:r w:rsidRPr="00C51A65">
        <w:rPr>
          <w:b/>
          <w:bCs/>
          <w:i/>
          <w:color w:val="A73E3B"/>
          <w:lang w:val="bg-BG"/>
        </w:rPr>
        <w:t>ЦЕЛИ</w:t>
      </w:r>
    </w:p>
    <w:p w:rsidR="00D10C1F" w:rsidRDefault="00D10C1F" w:rsidP="00D10C1F">
      <w:pPr>
        <w:ind w:firstLine="709"/>
        <w:jc w:val="both"/>
        <w:rPr>
          <w:bCs/>
          <w:lang w:val="ru-RU"/>
        </w:rPr>
      </w:pPr>
    </w:p>
    <w:p w:rsidR="00D10C1F" w:rsidRPr="00187A1B" w:rsidRDefault="00D10C1F" w:rsidP="00D10C1F">
      <w:pPr>
        <w:ind w:firstLine="709"/>
        <w:jc w:val="both"/>
        <w:rPr>
          <w:bCs/>
          <w:lang w:val="ru-RU"/>
        </w:rPr>
      </w:pPr>
      <w:r w:rsidRPr="00187A1B">
        <w:rPr>
          <w:bCs/>
          <w:lang w:val="ru-RU"/>
        </w:rPr>
        <w:t>Организиране и ефективно осъществяване на държавната здравна полити</w:t>
      </w:r>
      <w:r>
        <w:rPr>
          <w:bCs/>
          <w:lang w:val="ru-RU"/>
        </w:rPr>
        <w:t>ка на територията на област Плевен.</w:t>
      </w:r>
    </w:p>
    <w:p w:rsidR="00D10C1F" w:rsidRPr="00187A1B" w:rsidRDefault="00D10C1F" w:rsidP="00D10C1F">
      <w:pPr>
        <w:ind w:firstLine="709"/>
        <w:jc w:val="both"/>
        <w:rPr>
          <w:bCs/>
          <w:lang w:val="ru-RU"/>
        </w:rPr>
      </w:pPr>
      <w:r w:rsidRPr="00187A1B">
        <w:rPr>
          <w:bCs/>
          <w:lang w:val="ru-RU"/>
        </w:rPr>
        <w:t>Превръщане на профилактиката в задължителен елемент на всички нива.</w:t>
      </w:r>
    </w:p>
    <w:p w:rsidR="00D10C1F" w:rsidRPr="00187A1B" w:rsidRDefault="00D10C1F" w:rsidP="00D10C1F">
      <w:pPr>
        <w:ind w:firstLine="709"/>
        <w:jc w:val="both"/>
        <w:rPr>
          <w:bCs/>
          <w:lang w:val="ru-RU"/>
        </w:rPr>
      </w:pPr>
      <w:r w:rsidRPr="00187A1B">
        <w:rPr>
          <w:bCs/>
          <w:lang w:val="ru-RU"/>
        </w:rPr>
        <w:t xml:space="preserve">Повишаване ефективността на държавния здравен контрол и достигане високо ниво на съответствие с националните и европейските изисквания на обектите с обществено предназначение, продуктите, стоките и дейностите със значение за здравето на човека и факторите на жизнената среда. </w:t>
      </w:r>
    </w:p>
    <w:p w:rsidR="00D10C1F" w:rsidRPr="00187A1B" w:rsidRDefault="00D10C1F" w:rsidP="00D10C1F">
      <w:pPr>
        <w:ind w:firstLine="709"/>
        <w:jc w:val="both"/>
        <w:rPr>
          <w:bCs/>
          <w:lang w:val="ru-RU"/>
        </w:rPr>
      </w:pPr>
      <w:r w:rsidRPr="00187A1B">
        <w:rPr>
          <w:bCs/>
          <w:lang w:val="ru-RU"/>
        </w:rPr>
        <w:t>Подобряване здравето на населението и повишаване качеството на живот чрез намаляване на преждевременната смъртност, заболеваемостта и последствията за здравето от основните хронични незаразни болести, свързани с рисковите фактори – тютюнопушене, злоупотреба с алкохол, нездравословен модел на хранене и ниска физическа активност.</w:t>
      </w:r>
    </w:p>
    <w:p w:rsidR="00D10C1F" w:rsidRPr="00187A1B" w:rsidRDefault="00D10C1F" w:rsidP="00D10C1F">
      <w:pPr>
        <w:ind w:firstLine="709"/>
        <w:jc w:val="both"/>
        <w:rPr>
          <w:bCs/>
          <w:lang w:val="ru-RU"/>
        </w:rPr>
      </w:pPr>
      <w:r w:rsidRPr="00187A1B">
        <w:rPr>
          <w:bCs/>
          <w:lang w:val="ru-RU"/>
        </w:rPr>
        <w:t>Ограничаване заболеваемостта и смъртността от инфекциозни заболявания чрез усъвършенстване и подобряване ефективността на епидемиологичния надзор, профилактиката и контрола на заразните болести.</w:t>
      </w:r>
    </w:p>
    <w:p w:rsidR="00D10C1F" w:rsidRDefault="00D10C1F" w:rsidP="00D10C1F">
      <w:pPr>
        <w:ind w:firstLine="709"/>
        <w:jc w:val="both"/>
        <w:rPr>
          <w:bCs/>
          <w:lang w:val="bg-BG"/>
        </w:rPr>
      </w:pPr>
    </w:p>
    <w:p w:rsidR="00D10C1F" w:rsidRDefault="00D10C1F" w:rsidP="00D10C1F">
      <w:pPr>
        <w:jc w:val="center"/>
        <w:rPr>
          <w:b/>
          <w:bCs/>
          <w:i/>
          <w:color w:val="A73E3B"/>
          <w:lang w:val="bg-BG"/>
        </w:rPr>
      </w:pPr>
      <w:r w:rsidRPr="00C51A65">
        <w:rPr>
          <w:b/>
          <w:bCs/>
          <w:i/>
          <w:color w:val="A73E3B"/>
          <w:lang w:val="bg-BG"/>
        </w:rPr>
        <w:t>СПЕЦИФИЧНИ ЦЕЛИ</w:t>
      </w:r>
    </w:p>
    <w:p w:rsidR="00917128" w:rsidRPr="00C51A65" w:rsidRDefault="00917128" w:rsidP="00D10C1F">
      <w:pPr>
        <w:jc w:val="center"/>
        <w:rPr>
          <w:b/>
          <w:bCs/>
          <w:i/>
          <w:color w:val="A73E3B"/>
          <w:lang w:val="bg-BG"/>
        </w:rPr>
      </w:pPr>
      <w:bookmarkStart w:id="0" w:name="_GoBack"/>
      <w:bookmarkEnd w:id="0"/>
    </w:p>
    <w:p w:rsidR="00D10C1F" w:rsidRPr="00C51A65" w:rsidRDefault="00D10C1F" w:rsidP="00D10C1F">
      <w:pPr>
        <w:ind w:firstLine="709"/>
        <w:jc w:val="both"/>
        <w:rPr>
          <w:highlight w:val="yellow"/>
          <w:lang w:val="bg-BG"/>
        </w:rPr>
      </w:pPr>
      <w:r w:rsidRPr="00C51A65">
        <w:rPr>
          <w:lang w:val="bg-BG"/>
        </w:rPr>
        <w:t>Прилагане на интердисциплинарен подход при изпълнение на политиките за промоция на здравето и профилактика на болестите на междуинституционално равнище при водеща и координираща роля на Министерството на здравеопазването и активно включване на професионални и неправителствени организации и сдружения, медии и др.</w:t>
      </w:r>
    </w:p>
    <w:p w:rsidR="00D10C1F" w:rsidRPr="00C51A65" w:rsidRDefault="00D10C1F" w:rsidP="00D10C1F">
      <w:pPr>
        <w:ind w:firstLine="709"/>
        <w:jc w:val="both"/>
        <w:rPr>
          <w:lang w:val="bg-BG"/>
        </w:rPr>
      </w:pPr>
      <w:r w:rsidRPr="00C51A65">
        <w:rPr>
          <w:lang w:val="bg-BG"/>
        </w:rPr>
        <w:t xml:space="preserve">Укрепване на институционалния и кадрови капацитет.  </w:t>
      </w:r>
    </w:p>
    <w:p w:rsidR="00D10C1F" w:rsidRPr="00C51A65" w:rsidRDefault="00D10C1F" w:rsidP="00D10C1F">
      <w:pPr>
        <w:ind w:firstLine="709"/>
        <w:jc w:val="both"/>
        <w:rPr>
          <w:lang w:val="bg-BG"/>
        </w:rPr>
      </w:pPr>
      <w:r w:rsidRPr="00C51A65">
        <w:rPr>
          <w:lang w:val="bg-BG"/>
        </w:rPr>
        <w:t>Осигуряване на устойчиво развитие на човешките ресурси:</w:t>
      </w:r>
    </w:p>
    <w:p w:rsidR="00D10C1F" w:rsidRPr="00C51A65" w:rsidRDefault="00D10C1F" w:rsidP="00D10C1F">
      <w:pPr>
        <w:ind w:firstLine="709"/>
        <w:jc w:val="both"/>
        <w:rPr>
          <w:lang w:val="en-US"/>
        </w:rPr>
      </w:pPr>
      <w:r w:rsidRPr="00C51A65">
        <w:rPr>
          <w:lang w:val="bg-BG"/>
        </w:rPr>
        <w:t xml:space="preserve">- кадрово обезпечаване на РЗИ с лекари, с осигуряване на възможност за придобиване на специалност и инспектори по обществено здраве, които професионално и ефективно да провеждат политиките в областта на опазване на здравето на гражданите и държавния здравен контрол; </w:t>
      </w:r>
    </w:p>
    <w:p w:rsidR="00D10C1F" w:rsidRPr="00C51A65" w:rsidRDefault="00D10C1F" w:rsidP="00D10C1F">
      <w:pPr>
        <w:ind w:firstLine="709"/>
        <w:jc w:val="both"/>
        <w:rPr>
          <w:lang w:val="bg-BG"/>
        </w:rPr>
      </w:pPr>
      <w:r w:rsidRPr="00C51A65">
        <w:rPr>
          <w:lang w:val="bg-BG"/>
        </w:rPr>
        <w:t xml:space="preserve">- повишаване квалификация на служителите чрез провеждане на курсове, семинари и др. форми на продължаващо обучение и усъвършенстване на системата за подбор и оценка на служителите. </w:t>
      </w:r>
    </w:p>
    <w:p w:rsidR="00D10C1F" w:rsidRPr="00C51A65" w:rsidRDefault="00D10C1F" w:rsidP="00D10C1F">
      <w:pPr>
        <w:jc w:val="center"/>
        <w:rPr>
          <w:b/>
          <w:bCs/>
          <w:i/>
          <w:lang w:val="bg-BG"/>
        </w:rPr>
      </w:pPr>
    </w:p>
    <w:p w:rsidR="00D10C1F" w:rsidRPr="00C51A65" w:rsidRDefault="00D10C1F" w:rsidP="00D10C1F">
      <w:pPr>
        <w:ind w:firstLine="708"/>
        <w:jc w:val="both"/>
        <w:rPr>
          <w:b/>
          <w:bCs/>
          <w:i/>
          <w:color w:val="A73E3B"/>
          <w:lang w:val="bg-BG"/>
        </w:rPr>
      </w:pPr>
      <w:r w:rsidRPr="00C51A65">
        <w:rPr>
          <w:b/>
          <w:bCs/>
          <w:i/>
          <w:color w:val="A73E3B"/>
          <w:lang w:val="en-US"/>
        </w:rPr>
        <w:t xml:space="preserve">1. </w:t>
      </w:r>
      <w:r w:rsidRPr="00C51A65">
        <w:rPr>
          <w:b/>
          <w:bCs/>
          <w:i/>
          <w:color w:val="A73E3B"/>
          <w:lang w:val="bg-BG"/>
        </w:rPr>
        <w:t>В областта на промоция на здравето и профилактика на болестите:</w:t>
      </w:r>
    </w:p>
    <w:p w:rsidR="00D10C1F" w:rsidRPr="00C51A65" w:rsidRDefault="00D10C1F" w:rsidP="00D10C1F">
      <w:pPr>
        <w:ind w:firstLine="709"/>
        <w:jc w:val="both"/>
        <w:rPr>
          <w:lang w:val="bg-BG"/>
        </w:rPr>
      </w:pPr>
      <w:r w:rsidRPr="00C51A65">
        <w:rPr>
          <w:lang w:val="bg-BG"/>
        </w:rPr>
        <w:t>1.1. Прилагане на интегрирани модули за интервенция за намаляване факторите на риска (поведенчески, на жизнената среда) при различните възрастови и професионални групи и др. чрез използване на различни стратегии за координиране на дейностите на специалистите;</w:t>
      </w:r>
    </w:p>
    <w:p w:rsidR="00D10C1F" w:rsidRPr="00C51A65" w:rsidRDefault="00D10C1F" w:rsidP="00D10C1F">
      <w:pPr>
        <w:ind w:firstLine="709"/>
        <w:jc w:val="both"/>
        <w:rPr>
          <w:lang w:val="bg-BG"/>
        </w:rPr>
      </w:pPr>
      <w:r w:rsidRPr="00C51A65">
        <w:rPr>
          <w:lang w:val="bg-BG"/>
        </w:rPr>
        <w:t xml:space="preserve">1.2. Изграждане на диалог и партньорство за съвместни дейности за здраве с всички заинтересовани страни, активно включване на професионални и неправителствени организации, сдружения, медии и др.; </w:t>
      </w:r>
    </w:p>
    <w:p w:rsidR="00D10C1F" w:rsidRPr="00C51A65" w:rsidRDefault="00D10C1F" w:rsidP="00D10C1F">
      <w:pPr>
        <w:ind w:firstLine="709"/>
        <w:jc w:val="both"/>
        <w:rPr>
          <w:lang w:val="bg-BG"/>
        </w:rPr>
      </w:pPr>
      <w:r w:rsidRPr="00C51A65">
        <w:rPr>
          <w:lang w:val="bg-BG"/>
        </w:rPr>
        <w:t>1.3. Създаване на база данни за детерминантите на здравето, като основа при разработване на национални и регионални програми за промоция и превенция;</w:t>
      </w:r>
    </w:p>
    <w:p w:rsidR="00D10C1F" w:rsidRPr="00C51A65" w:rsidRDefault="00D10C1F" w:rsidP="00D10C1F">
      <w:pPr>
        <w:ind w:firstLine="709"/>
        <w:jc w:val="both"/>
        <w:rPr>
          <w:lang w:val="bg-BG"/>
        </w:rPr>
      </w:pPr>
      <w:r w:rsidRPr="00C51A65">
        <w:rPr>
          <w:lang w:val="bg-BG"/>
        </w:rPr>
        <w:t>1.4. Повишаване на знанията и методичния капацитет на РЗИ в областта на здравословния начин на живот, с възможности за консултиране на населението за повишаване на информираността, уменията и мотивацията на населението в тази насока;</w:t>
      </w:r>
    </w:p>
    <w:p w:rsidR="00D10C1F" w:rsidRPr="00C51A65" w:rsidRDefault="00D10C1F" w:rsidP="00D10C1F">
      <w:pPr>
        <w:ind w:firstLine="709"/>
        <w:jc w:val="both"/>
        <w:rPr>
          <w:lang w:val="bg-BG"/>
        </w:rPr>
      </w:pPr>
      <w:r>
        <w:rPr>
          <w:lang w:val="bg-BG"/>
        </w:rPr>
        <w:t>1</w:t>
      </w:r>
      <w:r w:rsidRPr="00C51A65">
        <w:rPr>
          <w:lang w:val="bg-BG"/>
        </w:rPr>
        <w:t>.</w:t>
      </w:r>
      <w:r>
        <w:rPr>
          <w:lang w:val="bg-BG"/>
        </w:rPr>
        <w:t>5</w:t>
      </w:r>
      <w:r w:rsidRPr="00C51A65">
        <w:rPr>
          <w:lang w:val="bg-BG"/>
        </w:rPr>
        <w:t xml:space="preserve">. Разработване и внедряване на регионално ниво на секторни политики за съчетаване на здравните и социалните услуги с цел улесняване достъпа на трудно достъпните и </w:t>
      </w:r>
      <w:proofErr w:type="spellStart"/>
      <w:r w:rsidRPr="00C51A65">
        <w:rPr>
          <w:lang w:val="bg-BG"/>
        </w:rPr>
        <w:t>маргинализираните</w:t>
      </w:r>
      <w:proofErr w:type="spellEnd"/>
      <w:r w:rsidRPr="00C51A65">
        <w:rPr>
          <w:lang w:val="bg-BG"/>
        </w:rPr>
        <w:t xml:space="preserve"> групи, разширяване мрежата на здравните </w:t>
      </w:r>
      <w:proofErr w:type="spellStart"/>
      <w:r w:rsidRPr="00C51A65">
        <w:rPr>
          <w:lang w:val="bg-BG"/>
        </w:rPr>
        <w:t>медиатори</w:t>
      </w:r>
      <w:proofErr w:type="spellEnd"/>
      <w:r w:rsidRPr="00C51A65">
        <w:rPr>
          <w:lang w:val="bg-BG"/>
        </w:rPr>
        <w:t xml:space="preserve"> и повишаване знанията, уменията и ролята им в този процес.</w:t>
      </w:r>
    </w:p>
    <w:p w:rsidR="00D10C1F" w:rsidRPr="00C51A65" w:rsidRDefault="00D10C1F" w:rsidP="00D10C1F">
      <w:pPr>
        <w:jc w:val="both"/>
        <w:rPr>
          <w:b/>
          <w:bCs/>
          <w:i/>
          <w:color w:val="A73E3B"/>
          <w:lang w:val="bg-BG"/>
        </w:rPr>
      </w:pPr>
      <w:r w:rsidRPr="00C51A65">
        <w:rPr>
          <w:b/>
          <w:bCs/>
          <w:i/>
          <w:color w:val="A73E3B"/>
          <w:lang w:val="bg-BG"/>
        </w:rPr>
        <w:tab/>
        <w:t>2. В областта на надзора на заразните болести</w:t>
      </w:r>
    </w:p>
    <w:p w:rsidR="00D10C1F" w:rsidRPr="00C51A65" w:rsidRDefault="00D10C1F" w:rsidP="00D10C1F">
      <w:pPr>
        <w:ind w:firstLine="709"/>
        <w:jc w:val="both"/>
        <w:rPr>
          <w:lang w:val="bg-BG"/>
        </w:rPr>
      </w:pPr>
      <w:r w:rsidRPr="00C51A65">
        <w:rPr>
          <w:lang w:val="bg-BG"/>
        </w:rPr>
        <w:t xml:space="preserve">2.1. Последователната и целенасочена държавна политика за осъществяването на високоефективен надзор на заразните болести и </w:t>
      </w:r>
      <w:proofErr w:type="spellStart"/>
      <w:r w:rsidRPr="00C51A65">
        <w:rPr>
          <w:lang w:val="bg-BG"/>
        </w:rPr>
        <w:t>разходноефективна</w:t>
      </w:r>
      <w:proofErr w:type="spellEnd"/>
      <w:r w:rsidRPr="00C51A65">
        <w:rPr>
          <w:lang w:val="bg-BG"/>
        </w:rPr>
        <w:t xml:space="preserve"> национална </w:t>
      </w:r>
      <w:r w:rsidRPr="00C51A65">
        <w:rPr>
          <w:lang w:val="bg-BG"/>
        </w:rPr>
        <w:lastRenderedPageBreak/>
        <w:t>имунизационна политика, успоредно с повишаване знанията на медицинските специалисти и информираността на обществото по въпросите на профилактиката на заразните болести;</w:t>
      </w:r>
    </w:p>
    <w:p w:rsidR="00D10C1F" w:rsidRPr="00C51A65" w:rsidRDefault="00D10C1F" w:rsidP="00D10C1F">
      <w:pPr>
        <w:ind w:firstLine="709"/>
        <w:jc w:val="both"/>
        <w:rPr>
          <w:lang w:val="bg-BG"/>
        </w:rPr>
      </w:pPr>
      <w:r w:rsidRPr="00C51A65">
        <w:rPr>
          <w:lang w:val="bg-BG"/>
        </w:rPr>
        <w:t>2.2. Поддържане на висок имунизационен обхват в тясно взаимодействие с всички ведомства, неправителствения сектор, местната власт с акцент върху обхващането на деца в риск и труднодостъпните групи от населението;</w:t>
      </w:r>
    </w:p>
    <w:p w:rsidR="00D10C1F" w:rsidRPr="00C51A65" w:rsidRDefault="00D10C1F" w:rsidP="00D10C1F">
      <w:pPr>
        <w:ind w:firstLine="709"/>
        <w:jc w:val="both"/>
        <w:rPr>
          <w:lang w:val="bg-BG"/>
        </w:rPr>
      </w:pPr>
      <w:r w:rsidRPr="00C51A65">
        <w:rPr>
          <w:lang w:val="bg-BG"/>
        </w:rPr>
        <w:t>2.3. Усъвършенстване на системата за опазване на страната от внос на инфекции с висок епидемичен потенциал риск съответствие с Международните здравни правила и за провеждане на ефективен граничен здравен контрол чрез материално и кадрово обезпечаване на дейностите;</w:t>
      </w:r>
    </w:p>
    <w:p w:rsidR="00D10C1F" w:rsidRPr="00C51A65" w:rsidRDefault="00D10C1F" w:rsidP="00D10C1F">
      <w:pPr>
        <w:ind w:firstLine="709"/>
        <w:jc w:val="both"/>
        <w:rPr>
          <w:lang w:val="bg-BG"/>
        </w:rPr>
      </w:pPr>
      <w:r w:rsidRPr="00C51A65">
        <w:rPr>
          <w:lang w:val="bg-BG"/>
        </w:rPr>
        <w:t>2.4. Предоставяне на достъпна и надеждна информация за ВБИ до обществото, въвеждане на най-високите стандарти в практиката и поведението за намаляване на риска от ВБИ, повишаване квалификацията и продължаващо обучение на персонала през целия професионален път;</w:t>
      </w:r>
    </w:p>
    <w:p w:rsidR="00D10C1F" w:rsidRPr="00C51A65" w:rsidRDefault="00D10C1F" w:rsidP="00D10C1F">
      <w:pPr>
        <w:ind w:firstLine="709"/>
        <w:jc w:val="both"/>
        <w:rPr>
          <w:lang w:val="bg-BG"/>
        </w:rPr>
      </w:pPr>
      <w:r w:rsidRPr="00C51A65">
        <w:rPr>
          <w:lang w:val="bg-BG"/>
        </w:rPr>
        <w:t>2.5. Продължаващи национални усилия за рационална антибиотична политика, базирана върху ограничената свободна продажба на антибиотиците, неправилното им приложение (вкл. във ветеринарната медицина и селското стопанство), надзора на антибиотичната резистентност и съвременните критерии на рационалната антибиотична политика.</w:t>
      </w:r>
    </w:p>
    <w:p w:rsidR="00D10C1F" w:rsidRPr="00C51A65" w:rsidRDefault="00D10C1F" w:rsidP="00D10C1F">
      <w:pPr>
        <w:jc w:val="both"/>
      </w:pPr>
    </w:p>
    <w:p w:rsidR="00D10C1F" w:rsidRPr="00C51A65" w:rsidRDefault="00D10C1F" w:rsidP="00D10C1F">
      <w:pPr>
        <w:ind w:firstLine="708"/>
        <w:jc w:val="both"/>
        <w:rPr>
          <w:b/>
          <w:bCs/>
          <w:i/>
          <w:color w:val="A73E3B"/>
          <w:lang w:val="bg-BG"/>
        </w:rPr>
      </w:pPr>
      <w:r w:rsidRPr="00C51A65">
        <w:rPr>
          <w:b/>
          <w:bCs/>
          <w:i/>
          <w:color w:val="A73E3B"/>
          <w:lang w:val="bg-BG"/>
        </w:rPr>
        <w:t>3. Ефективен и качествен държавен здравен контрол:</w:t>
      </w:r>
    </w:p>
    <w:p w:rsidR="00D10C1F" w:rsidRPr="00C51A65" w:rsidRDefault="00D10C1F" w:rsidP="00D10C1F">
      <w:pPr>
        <w:ind w:firstLine="709"/>
        <w:jc w:val="both"/>
        <w:rPr>
          <w:lang w:val="bg-BG"/>
        </w:rPr>
      </w:pPr>
      <w:r w:rsidRPr="00C51A65">
        <w:rPr>
          <w:lang w:val="bg-BG"/>
        </w:rPr>
        <w:t>3.1. Повишаване ефективността на държавния здравен контрол на обектите с обществено предназначение, продуктите и стоките и дейностите със значение за здравето на човека и факторите на жизнената среда в съответствие с регионалните, националните и европейските изисквания чрез:</w:t>
      </w:r>
    </w:p>
    <w:p w:rsidR="00D10C1F" w:rsidRPr="00C51A65" w:rsidRDefault="00D10C1F" w:rsidP="00D10C1F">
      <w:pPr>
        <w:ind w:firstLine="709"/>
        <w:jc w:val="both"/>
        <w:rPr>
          <w:lang w:val="bg-BG"/>
        </w:rPr>
      </w:pPr>
      <w:r w:rsidRPr="00C51A65">
        <w:rPr>
          <w:lang w:val="bg-BG"/>
        </w:rPr>
        <w:t xml:space="preserve">3.1.1. Усъвършенстване на системите за мониторинг на факторите на жизнената среда (шум, йонизиращи и </w:t>
      </w:r>
      <w:proofErr w:type="spellStart"/>
      <w:r w:rsidRPr="00C51A65">
        <w:rPr>
          <w:lang w:val="bg-BG"/>
        </w:rPr>
        <w:t>нейонизиращи</w:t>
      </w:r>
      <w:proofErr w:type="spellEnd"/>
      <w:r w:rsidRPr="00C51A65">
        <w:rPr>
          <w:lang w:val="bg-BG"/>
        </w:rPr>
        <w:t xml:space="preserve"> лъчения, питейни води, води за къпане, минерални води и др.);</w:t>
      </w:r>
    </w:p>
    <w:p w:rsidR="00D10C1F" w:rsidRPr="00C51A65" w:rsidRDefault="00D10C1F" w:rsidP="00D10C1F">
      <w:pPr>
        <w:ind w:firstLine="709"/>
        <w:jc w:val="both"/>
        <w:rPr>
          <w:lang w:val="bg-BG"/>
        </w:rPr>
      </w:pPr>
      <w:r w:rsidRPr="00C51A65">
        <w:rPr>
          <w:lang w:val="bg-BG"/>
        </w:rPr>
        <w:t>3.1.2. Подобряване контрола на предлаганите на пазара продукти и стоки със значение за здравето на човека. Извършване на насочени проверки на пазара на определени категории продукти и стоки със значение за здравето на човека, основани на оценка на здравния риск. Извършване на лабораторни анализи на опасни продукти и стоки със значение за здравето на човека;</w:t>
      </w:r>
    </w:p>
    <w:p w:rsidR="00D10C1F" w:rsidRPr="00C51A65" w:rsidRDefault="00D10C1F" w:rsidP="00D10C1F">
      <w:pPr>
        <w:ind w:firstLine="709"/>
        <w:jc w:val="both"/>
        <w:rPr>
          <w:lang w:val="bg-BG"/>
        </w:rPr>
      </w:pPr>
      <w:r w:rsidRPr="00C51A65">
        <w:rPr>
          <w:lang w:val="bg-BG"/>
        </w:rPr>
        <w:t>3.1.3. Извършване на периодичен анализ и оценка на данните за състоянието на жизнената среда и здравния статус на населението, разработване и провеждане на мерки за ограничаване, намаляване и ликвидиране на негативните ефекти от въздействието на факторите на средата;</w:t>
      </w:r>
    </w:p>
    <w:p w:rsidR="00D10C1F" w:rsidRPr="00C51A65" w:rsidRDefault="00D10C1F" w:rsidP="00D10C1F">
      <w:pPr>
        <w:ind w:firstLine="709"/>
        <w:jc w:val="both"/>
        <w:rPr>
          <w:lang w:val="bg-BG"/>
        </w:rPr>
      </w:pPr>
      <w:r w:rsidRPr="00C51A65">
        <w:rPr>
          <w:lang w:val="bg-BG"/>
        </w:rPr>
        <w:t>3.1.4. координиране и синхронизиране на секторните политики за ограничаване и предотвратяване на риска от неблагоприятното въздействие на факторите на околната и жизнената среда върху здравето;</w:t>
      </w:r>
    </w:p>
    <w:p w:rsidR="00D10C1F" w:rsidRPr="00C51A65" w:rsidRDefault="00D10C1F" w:rsidP="00D10C1F">
      <w:pPr>
        <w:ind w:firstLine="709"/>
        <w:jc w:val="both"/>
        <w:rPr>
          <w:lang w:val="bg-BG"/>
        </w:rPr>
      </w:pPr>
      <w:r w:rsidRPr="00C51A65">
        <w:rPr>
          <w:lang w:val="bg-BG"/>
        </w:rPr>
        <w:t>3.2. Осигуряване на устойчиво развитие и укрепване на капацитета на общественото здраве чрез:</w:t>
      </w:r>
    </w:p>
    <w:p w:rsidR="00D10C1F" w:rsidRPr="00C51A65" w:rsidRDefault="00D10C1F" w:rsidP="00D10C1F">
      <w:pPr>
        <w:ind w:firstLine="709"/>
        <w:jc w:val="both"/>
        <w:rPr>
          <w:lang w:val="bg-BG"/>
        </w:rPr>
      </w:pPr>
      <w:r w:rsidRPr="00C51A65">
        <w:rPr>
          <w:lang w:val="bg-BG"/>
        </w:rPr>
        <w:t>3.2.1. Усъвършенстване на нормативната уредба и непрекъснато й хармонизиране в съответствие с научните достижения и правото на Европейския съюз;</w:t>
      </w:r>
    </w:p>
    <w:p w:rsidR="00D10C1F" w:rsidRPr="00C51A65" w:rsidRDefault="00D10C1F" w:rsidP="00D10C1F">
      <w:pPr>
        <w:ind w:firstLine="709"/>
        <w:jc w:val="both"/>
        <w:rPr>
          <w:lang w:val="bg-BG"/>
        </w:rPr>
      </w:pPr>
      <w:r w:rsidRPr="00C51A65">
        <w:rPr>
          <w:lang w:val="bg-BG"/>
        </w:rPr>
        <w:t xml:space="preserve">3.2.2. </w:t>
      </w:r>
      <w:r>
        <w:rPr>
          <w:lang w:val="bg-BG"/>
        </w:rPr>
        <w:t>П</w:t>
      </w:r>
      <w:r w:rsidRPr="00C51A65">
        <w:rPr>
          <w:lang w:val="bg-BG"/>
        </w:rPr>
        <w:t xml:space="preserve">одобряване на формите и начините за предоставяне на информация на обществеността за състоянието на факторите на жизнената среда (води, шум, атмосферен въздух, йонизиращи и </w:t>
      </w:r>
      <w:proofErr w:type="spellStart"/>
      <w:r w:rsidRPr="00C51A65">
        <w:rPr>
          <w:lang w:val="bg-BG"/>
        </w:rPr>
        <w:t>нейонизиращи</w:t>
      </w:r>
      <w:proofErr w:type="spellEnd"/>
      <w:r w:rsidRPr="00C51A65">
        <w:rPr>
          <w:lang w:val="bg-BG"/>
        </w:rPr>
        <w:t xml:space="preserve"> лъчения, вибрации), за въведени ограничения, причините поради които са възникнали отклонения, както и мерките които трябва да се предприемат. </w:t>
      </w:r>
    </w:p>
    <w:p w:rsidR="00D10C1F" w:rsidRPr="00C51A65" w:rsidRDefault="00D10C1F" w:rsidP="00D10C1F">
      <w:pPr>
        <w:ind w:firstLine="709"/>
        <w:jc w:val="both"/>
        <w:rPr>
          <w:lang w:val="bg-BG"/>
        </w:rPr>
      </w:pPr>
      <w:r w:rsidRPr="00C51A65">
        <w:rPr>
          <w:lang w:val="bg-BG"/>
        </w:rPr>
        <w:t xml:space="preserve">3.3. Подобряване на инфраструктурата и материално-техническата осигуреност: </w:t>
      </w:r>
    </w:p>
    <w:p w:rsidR="00D10C1F" w:rsidRPr="00C51A65" w:rsidRDefault="00D10C1F" w:rsidP="00D10C1F">
      <w:pPr>
        <w:ind w:firstLine="709"/>
        <w:jc w:val="both"/>
        <w:rPr>
          <w:lang w:val="bg-BG"/>
        </w:rPr>
      </w:pPr>
      <w:r w:rsidRPr="00C51A65">
        <w:rPr>
          <w:lang w:val="bg-BG"/>
        </w:rPr>
        <w:t xml:space="preserve">3.3.1. </w:t>
      </w:r>
      <w:r>
        <w:rPr>
          <w:lang w:val="bg-BG"/>
        </w:rPr>
        <w:t>П</w:t>
      </w:r>
      <w:r w:rsidRPr="00C51A65">
        <w:rPr>
          <w:lang w:val="bg-BG"/>
        </w:rPr>
        <w:t xml:space="preserve">овишаване капацитета на лабораторната дейност на РЗИ  чрез закупуване на допълнително лабораторно оборудване и поддържане в изправност на наличната апаратура; </w:t>
      </w:r>
    </w:p>
    <w:p w:rsidR="00D10C1F" w:rsidRPr="00C51A65" w:rsidRDefault="00D10C1F" w:rsidP="00D10C1F">
      <w:pPr>
        <w:ind w:firstLine="709"/>
        <w:jc w:val="both"/>
        <w:rPr>
          <w:lang w:val="bg-BG"/>
        </w:rPr>
      </w:pPr>
      <w:r w:rsidRPr="00C51A65">
        <w:rPr>
          <w:lang w:val="bg-BG"/>
        </w:rPr>
        <w:t xml:space="preserve">3.3.2. </w:t>
      </w:r>
      <w:r>
        <w:rPr>
          <w:lang w:val="bg-BG"/>
        </w:rPr>
        <w:t>П</w:t>
      </w:r>
      <w:r w:rsidRPr="00C51A65">
        <w:rPr>
          <w:lang w:val="bg-BG"/>
        </w:rPr>
        <w:t>одобряване на условията на труд;</w:t>
      </w:r>
    </w:p>
    <w:p w:rsidR="00D10C1F" w:rsidRPr="00C51A65" w:rsidRDefault="00D10C1F" w:rsidP="00D10C1F">
      <w:pPr>
        <w:ind w:firstLine="709"/>
        <w:jc w:val="both"/>
        <w:rPr>
          <w:lang w:val="bg-BG"/>
        </w:rPr>
      </w:pPr>
      <w:r w:rsidRPr="00C51A65">
        <w:rPr>
          <w:lang w:val="bg-BG"/>
        </w:rPr>
        <w:lastRenderedPageBreak/>
        <w:t xml:space="preserve">3.3.3. </w:t>
      </w:r>
      <w:r>
        <w:rPr>
          <w:lang w:val="bg-BG"/>
        </w:rPr>
        <w:t>В</w:t>
      </w:r>
      <w:r w:rsidRPr="00C51A65">
        <w:rPr>
          <w:lang w:val="bg-BG"/>
        </w:rPr>
        <w:t>недряване на съвременни информационни системи за навременен обмен на данни за опасни продукти и стоки на пазара с ЕК, както и въвеждане на данни за извършвания мониторинг.</w:t>
      </w:r>
    </w:p>
    <w:p w:rsidR="00D10C1F" w:rsidRPr="00C51A65" w:rsidRDefault="00D10C1F" w:rsidP="00D10C1F">
      <w:pPr>
        <w:ind w:firstLine="709"/>
        <w:jc w:val="both"/>
        <w:rPr>
          <w:bCs/>
          <w:lang w:val="bg-BG"/>
        </w:rPr>
      </w:pPr>
    </w:p>
    <w:p w:rsidR="00D10C1F" w:rsidRPr="009A4134" w:rsidRDefault="00D10C1F" w:rsidP="00D10C1F">
      <w:pPr>
        <w:jc w:val="center"/>
        <w:rPr>
          <w:b/>
          <w:bCs/>
          <w:i/>
          <w:color w:val="A73E3B"/>
          <w:lang w:val="bg-BG"/>
        </w:rPr>
      </w:pPr>
      <w:r w:rsidRPr="009A4134">
        <w:rPr>
          <w:b/>
          <w:bCs/>
          <w:i/>
          <w:color w:val="A73E3B"/>
          <w:lang w:val="bg-BG"/>
        </w:rPr>
        <w:t>МЕРКИ</w:t>
      </w:r>
    </w:p>
    <w:p w:rsidR="00D10C1F" w:rsidRPr="000E34F0" w:rsidRDefault="00D10C1F" w:rsidP="00D10C1F">
      <w:pPr>
        <w:jc w:val="center"/>
        <w:rPr>
          <w:b/>
          <w:bCs/>
          <w:lang w:val="bg-BG"/>
        </w:rPr>
      </w:pPr>
    </w:p>
    <w:p w:rsidR="00D10C1F" w:rsidRPr="00187A1B" w:rsidRDefault="00D10C1F" w:rsidP="00D10C1F">
      <w:pPr>
        <w:ind w:firstLine="709"/>
        <w:jc w:val="both"/>
        <w:rPr>
          <w:lang w:val="bg-BG"/>
        </w:rPr>
      </w:pPr>
      <w:r w:rsidRPr="00187A1B">
        <w:rPr>
          <w:lang w:val="bg-BG"/>
        </w:rPr>
        <w:t xml:space="preserve">1. Провеждане на ефективен здравен контрол по прилагане на законодателството на ЕС и на националното законодателство за обекти с обществено предназначение, за продукти, стоки и дейности със значение за здравето на човека и за фактори на жизнената среда, надзора на заразните болести и опазване на общественото здраве. </w:t>
      </w:r>
    </w:p>
    <w:p w:rsidR="00D10C1F" w:rsidRPr="00187A1B" w:rsidRDefault="00D10C1F" w:rsidP="00D10C1F">
      <w:pPr>
        <w:ind w:firstLine="709"/>
        <w:jc w:val="both"/>
        <w:rPr>
          <w:lang w:val="bg-BG"/>
        </w:rPr>
      </w:pPr>
      <w:r w:rsidRPr="00187A1B">
        <w:rPr>
          <w:lang w:val="bg-BG"/>
        </w:rPr>
        <w:t>2. Извършване на независима, компетентна и прозрачна инспекционна дейност при спазване на утвърдени стандартни оперативни процедури, ръководства или указания.</w:t>
      </w:r>
    </w:p>
    <w:p w:rsidR="00D10C1F" w:rsidRPr="00187A1B" w:rsidRDefault="00D10C1F" w:rsidP="00D10C1F">
      <w:pPr>
        <w:ind w:firstLine="709"/>
        <w:jc w:val="both"/>
        <w:rPr>
          <w:lang w:val="bg-BG"/>
        </w:rPr>
      </w:pPr>
      <w:r w:rsidRPr="00187A1B">
        <w:rPr>
          <w:lang w:val="bg-BG"/>
        </w:rPr>
        <w:t>3. Провеждане на системен, в съответствие със законодателството и препоръките на ЕС, мониторинг и оценка на факторите на жизнената среда, с оглед предотвратяване на възможните рискове за здравето на населението.</w:t>
      </w:r>
    </w:p>
    <w:p w:rsidR="00D10C1F" w:rsidRPr="00C51A65" w:rsidRDefault="00D10C1F" w:rsidP="00D10C1F">
      <w:pPr>
        <w:ind w:firstLine="709"/>
        <w:jc w:val="both"/>
        <w:rPr>
          <w:lang w:val="bg-BG"/>
        </w:rPr>
      </w:pPr>
      <w:r w:rsidRPr="00187A1B">
        <w:rPr>
          <w:lang w:val="bg-BG"/>
        </w:rPr>
        <w:t>4. Провеждане на лабораторни изследвания при спазване на процедурите, съгласно получената акредитация по БДС ISO 17 025 или БДС ISO 17 020.</w:t>
      </w:r>
      <w:r>
        <w:rPr>
          <w:lang w:val="bg-BG"/>
        </w:rPr>
        <w:t xml:space="preserve"> </w:t>
      </w:r>
      <w:r w:rsidRPr="00C51A65">
        <w:rPr>
          <w:lang w:val="bg-BG"/>
        </w:rPr>
        <w:t xml:space="preserve">Разширяване обхвата на акредитация на ЛИК при РЗИ  с всички показатели, свързани с анализа на </w:t>
      </w:r>
      <w:proofErr w:type="spellStart"/>
      <w:r w:rsidRPr="00C51A65">
        <w:rPr>
          <w:lang w:val="bg-BG"/>
        </w:rPr>
        <w:t>продуктитите</w:t>
      </w:r>
      <w:proofErr w:type="spellEnd"/>
      <w:r w:rsidRPr="00C51A65">
        <w:rPr>
          <w:lang w:val="bg-BG"/>
        </w:rPr>
        <w:t xml:space="preserve"> и стоките и факторите на жизнената среда. </w:t>
      </w:r>
    </w:p>
    <w:p w:rsidR="00D10C1F" w:rsidRPr="00C51A65" w:rsidRDefault="00D10C1F" w:rsidP="00D10C1F">
      <w:pPr>
        <w:ind w:firstLine="709"/>
        <w:jc w:val="both"/>
        <w:rPr>
          <w:lang w:val="bg-BG"/>
        </w:rPr>
      </w:pPr>
      <w:r w:rsidRPr="00C51A65">
        <w:rPr>
          <w:lang w:val="bg-BG"/>
        </w:rPr>
        <w:t>5. Предоставяне на своевременна и достоверна информация на обществеността за резултатите от провеждания държавен здравен контрол.</w:t>
      </w:r>
    </w:p>
    <w:p w:rsidR="00D10C1F" w:rsidRPr="00187A1B" w:rsidRDefault="00D10C1F" w:rsidP="00D10C1F">
      <w:pPr>
        <w:ind w:firstLine="709"/>
        <w:jc w:val="both"/>
        <w:rPr>
          <w:lang w:val="bg-BG"/>
        </w:rPr>
      </w:pPr>
      <w:r>
        <w:rPr>
          <w:lang w:val="bg-BG"/>
        </w:rPr>
        <w:t>6</w:t>
      </w:r>
      <w:r w:rsidRPr="00187A1B">
        <w:rPr>
          <w:lang w:val="bg-BG"/>
        </w:rPr>
        <w:t xml:space="preserve">. Продължаване на дейностите по национални програми и политики за ограничаване на </w:t>
      </w:r>
      <w:proofErr w:type="spellStart"/>
      <w:r w:rsidRPr="00187A1B">
        <w:rPr>
          <w:lang w:val="bg-BG"/>
        </w:rPr>
        <w:t>заболяемостта</w:t>
      </w:r>
      <w:proofErr w:type="spellEnd"/>
      <w:r w:rsidRPr="00187A1B">
        <w:rPr>
          <w:lang w:val="bg-BG"/>
        </w:rPr>
        <w:t xml:space="preserve"> и смъртността от социално значими заболявания, свързани с поведенческите фактори на риска (тютюнопушене, нездравословно хранене, злоупотреба с алкохол, ниска двигателна активност и др.) и факторите на риска в околната среда.</w:t>
      </w:r>
    </w:p>
    <w:p w:rsidR="00D10C1F" w:rsidRPr="00187A1B" w:rsidRDefault="00D10C1F" w:rsidP="00D10C1F">
      <w:pPr>
        <w:ind w:firstLine="709"/>
        <w:jc w:val="both"/>
        <w:rPr>
          <w:lang w:val="bg-BG"/>
        </w:rPr>
      </w:pPr>
      <w:r>
        <w:rPr>
          <w:lang w:val="bg-BG"/>
        </w:rPr>
        <w:t>7</w:t>
      </w:r>
      <w:r w:rsidRPr="00187A1B">
        <w:rPr>
          <w:lang w:val="bg-BG"/>
        </w:rPr>
        <w:t xml:space="preserve">. Анализиране на регионално ниво на демографските показатели и здравното състояние на населението и търсене на зависимост между тях и факторите на жизнената среда и начина на живот с оглед разработване на регионални профилактични програми. </w:t>
      </w:r>
    </w:p>
    <w:p w:rsidR="00D10C1F" w:rsidRPr="00187A1B" w:rsidRDefault="00D10C1F" w:rsidP="00D10C1F">
      <w:pPr>
        <w:ind w:firstLine="709"/>
        <w:jc w:val="both"/>
        <w:rPr>
          <w:lang w:val="bg-BG"/>
        </w:rPr>
      </w:pPr>
      <w:r>
        <w:rPr>
          <w:lang w:val="bg-BG"/>
        </w:rPr>
        <w:t>8</w:t>
      </w:r>
      <w:r w:rsidRPr="00187A1B">
        <w:rPr>
          <w:lang w:val="bg-BG"/>
        </w:rPr>
        <w:t xml:space="preserve">. Разширяване на инициативите за промоция на здраве, повишаване на информираността на населението за основните предпоставки за здравословен начин на живот.  </w:t>
      </w:r>
    </w:p>
    <w:p w:rsidR="00D10C1F" w:rsidRPr="00187A1B" w:rsidRDefault="00D10C1F" w:rsidP="00D10C1F">
      <w:pPr>
        <w:ind w:firstLine="709"/>
        <w:jc w:val="both"/>
        <w:rPr>
          <w:lang w:val="bg-BG"/>
        </w:rPr>
      </w:pPr>
      <w:r>
        <w:rPr>
          <w:lang w:val="bg-BG"/>
        </w:rPr>
        <w:t>9</w:t>
      </w:r>
      <w:r w:rsidRPr="00187A1B">
        <w:rPr>
          <w:lang w:val="bg-BG"/>
        </w:rPr>
        <w:t>. Изпълнение на дейности по</w:t>
      </w:r>
      <w:r>
        <w:rPr>
          <w:lang w:val="bg-BG"/>
        </w:rPr>
        <w:t xml:space="preserve"> регионални,</w:t>
      </w:r>
      <w:r w:rsidRPr="00187A1B">
        <w:rPr>
          <w:lang w:val="bg-BG"/>
        </w:rPr>
        <w:t xml:space="preserve"> национални програми и проекти за ограничаване влиянието върху здравето на поведенческите рискови фактори и факторите на жизнената среда.</w:t>
      </w:r>
    </w:p>
    <w:p w:rsidR="00D10C1F" w:rsidRDefault="00D10C1F" w:rsidP="00D10C1F">
      <w:pPr>
        <w:ind w:firstLine="709"/>
        <w:jc w:val="both"/>
        <w:rPr>
          <w:lang w:val="bg-BG"/>
        </w:rPr>
      </w:pPr>
      <w:r>
        <w:rPr>
          <w:lang w:val="bg-BG"/>
        </w:rPr>
        <w:t>10</w:t>
      </w:r>
      <w:r w:rsidRPr="00187A1B">
        <w:rPr>
          <w:lang w:val="bg-BG"/>
        </w:rPr>
        <w:t xml:space="preserve">. Провеждане на активен епидемиологичен надзор над заразните заболявания, ефективен контрол на противоепидемичния режим в лечебните заведения и контрол върху качеството и ефективността на дейностите по дезинфекция и стерилизация. </w:t>
      </w:r>
      <w:r w:rsidRPr="00C51A65">
        <w:rPr>
          <w:lang w:val="bg-BG"/>
        </w:rPr>
        <w:t xml:space="preserve">Провеждане на активен епидемиологичен надзор над СПИН, туберкулозата и сексуално предавани инфекции (СПИ). </w:t>
      </w:r>
    </w:p>
    <w:p w:rsidR="00D10C1F" w:rsidRDefault="00D10C1F" w:rsidP="00D10C1F">
      <w:pPr>
        <w:ind w:firstLine="709"/>
        <w:jc w:val="both"/>
        <w:rPr>
          <w:lang w:val="bg-BG"/>
        </w:rPr>
      </w:pPr>
      <w:r>
        <w:rPr>
          <w:lang w:val="bg-BG"/>
        </w:rPr>
        <w:t>11</w:t>
      </w:r>
      <w:r w:rsidRPr="00C51A65">
        <w:rPr>
          <w:lang w:val="bg-BG"/>
        </w:rPr>
        <w:t xml:space="preserve">. Опазване на населението на областта от внос и разпространение на инфекции с висок епидемичен риск чрез създаване и поддържане на механизми за своевременна и адекватна реакция при здравни заплахи от биологично естество, в т. ч. </w:t>
      </w:r>
      <w:proofErr w:type="spellStart"/>
      <w:r w:rsidRPr="00C51A65">
        <w:rPr>
          <w:lang w:val="bg-BG"/>
        </w:rPr>
        <w:t>биотероризъм</w:t>
      </w:r>
      <w:proofErr w:type="spellEnd"/>
      <w:r w:rsidRPr="00C51A65">
        <w:rPr>
          <w:lang w:val="bg-BG"/>
        </w:rPr>
        <w:t xml:space="preserve">. </w:t>
      </w:r>
    </w:p>
    <w:p w:rsidR="00D10C1F" w:rsidRPr="00C51A65" w:rsidRDefault="00D10C1F" w:rsidP="00D10C1F">
      <w:pPr>
        <w:ind w:firstLine="709"/>
        <w:jc w:val="both"/>
        <w:rPr>
          <w:lang w:val="bg-BG"/>
        </w:rPr>
      </w:pPr>
      <w:r>
        <w:rPr>
          <w:lang w:val="bg-BG"/>
        </w:rPr>
        <w:t xml:space="preserve">12. </w:t>
      </w:r>
      <w:r w:rsidRPr="00C51A65">
        <w:rPr>
          <w:lang w:val="bg-BG"/>
        </w:rPr>
        <w:t>Повишаване готовността  за посрещане на грипна пандемия, взривове и еп</w:t>
      </w:r>
      <w:r>
        <w:rPr>
          <w:lang w:val="bg-BG"/>
        </w:rPr>
        <w:t>идемии от други заразни болести.</w:t>
      </w:r>
    </w:p>
    <w:p w:rsidR="00D10C1F" w:rsidRPr="00187A1B" w:rsidRDefault="00D10C1F" w:rsidP="00D10C1F">
      <w:pPr>
        <w:ind w:firstLine="709"/>
        <w:jc w:val="both"/>
        <w:rPr>
          <w:lang w:val="bg-BG"/>
        </w:rPr>
      </w:pPr>
      <w:r w:rsidRPr="00187A1B">
        <w:rPr>
          <w:lang w:val="bg-BG"/>
        </w:rPr>
        <w:t xml:space="preserve"> </w:t>
      </w:r>
      <w:r>
        <w:rPr>
          <w:lang w:val="bg-BG"/>
        </w:rPr>
        <w:t>13</w:t>
      </w:r>
      <w:r w:rsidRPr="00187A1B">
        <w:rPr>
          <w:lang w:val="bg-BG"/>
        </w:rPr>
        <w:t xml:space="preserve">. Постигане на висок обхват при изпълнение на Имунизационния календар на Република България, засилване на </w:t>
      </w:r>
      <w:r>
        <w:rPr>
          <w:lang w:val="bg-BG"/>
        </w:rPr>
        <w:t xml:space="preserve">взискателността </w:t>
      </w:r>
      <w:r w:rsidRPr="00187A1B">
        <w:rPr>
          <w:lang w:val="bg-BG"/>
        </w:rPr>
        <w:t xml:space="preserve"> по отношение на планирането и отчитането на извършените имунизации, реда и начините на тяхното провеждане. Осигуряване на надеждно функционираща „хладилна верига”.</w:t>
      </w:r>
    </w:p>
    <w:p w:rsidR="00D10C1F" w:rsidRPr="00187A1B" w:rsidRDefault="00D10C1F" w:rsidP="00D10C1F">
      <w:pPr>
        <w:ind w:firstLine="709"/>
        <w:jc w:val="both"/>
        <w:rPr>
          <w:lang w:val="bg-BG"/>
        </w:rPr>
      </w:pPr>
      <w:r>
        <w:rPr>
          <w:lang w:val="bg-BG"/>
        </w:rPr>
        <w:t>14</w:t>
      </w:r>
      <w:r w:rsidRPr="00187A1B">
        <w:rPr>
          <w:lang w:val="bg-BG"/>
        </w:rPr>
        <w:t>. Осъществяване на ефективна координация на РЗИ</w:t>
      </w:r>
      <w:r>
        <w:rPr>
          <w:lang w:val="bg-BG"/>
        </w:rPr>
        <w:t xml:space="preserve"> с местните</w:t>
      </w:r>
      <w:r w:rsidRPr="00187A1B">
        <w:rPr>
          <w:lang w:val="bg-BG"/>
        </w:rPr>
        <w:t xml:space="preserve"> структури, националните центрове по обществено здраве, неправителствени организации и МЗ при изпълнение на дейностите по превенция и контрол на СПИН, туберкулоза и СПИ.</w:t>
      </w:r>
    </w:p>
    <w:p w:rsidR="00D10C1F" w:rsidRPr="00187A1B" w:rsidRDefault="00D10C1F" w:rsidP="00D10C1F">
      <w:pPr>
        <w:ind w:firstLine="709"/>
        <w:jc w:val="both"/>
        <w:rPr>
          <w:lang w:val="bg-BG"/>
        </w:rPr>
      </w:pPr>
      <w:r>
        <w:rPr>
          <w:lang w:val="bg-BG"/>
        </w:rPr>
        <w:t>15</w:t>
      </w:r>
      <w:r w:rsidRPr="00187A1B">
        <w:rPr>
          <w:lang w:val="bg-BG"/>
        </w:rPr>
        <w:t>. Провеждане на системни дейности за подготовка и повишаване на квалификацията на кадрите от РЗИ.</w:t>
      </w:r>
    </w:p>
    <w:p w:rsidR="00D10C1F" w:rsidRPr="00187A1B" w:rsidRDefault="00D10C1F" w:rsidP="00D10C1F">
      <w:pPr>
        <w:ind w:firstLine="709"/>
        <w:jc w:val="both"/>
        <w:rPr>
          <w:lang w:val="bg-BG"/>
        </w:rPr>
      </w:pPr>
      <w:r>
        <w:rPr>
          <w:lang w:val="bg-BG"/>
        </w:rPr>
        <w:t>16</w:t>
      </w:r>
      <w:r w:rsidRPr="00187A1B">
        <w:rPr>
          <w:lang w:val="bg-BG"/>
        </w:rPr>
        <w:t xml:space="preserve">. Подобряване ефективността на действащите на регионално ниво съвети по определени здравни проблеми. </w:t>
      </w:r>
    </w:p>
    <w:p w:rsidR="00D10C1F" w:rsidRPr="00187A1B" w:rsidRDefault="00D10C1F" w:rsidP="00D10C1F">
      <w:pPr>
        <w:ind w:firstLine="709"/>
        <w:jc w:val="both"/>
        <w:rPr>
          <w:lang w:val="bg-BG"/>
        </w:rPr>
      </w:pPr>
      <w:r>
        <w:rPr>
          <w:lang w:val="bg-BG"/>
        </w:rPr>
        <w:lastRenderedPageBreak/>
        <w:t>17</w:t>
      </w:r>
      <w:r w:rsidRPr="00187A1B">
        <w:rPr>
          <w:lang w:val="bg-BG"/>
        </w:rPr>
        <w:t>. Осъществяване на ефективна координация на РЗИ с другите регионални структури на държавната власт при изпълнение на дейностите по държавния здравен контрол, надзора на заразните болести и по профилактика на болестите и промоция на здраве.</w:t>
      </w:r>
    </w:p>
    <w:p w:rsidR="00D10C1F" w:rsidRPr="00187A1B" w:rsidRDefault="00D10C1F" w:rsidP="00D10C1F">
      <w:pPr>
        <w:ind w:firstLine="709"/>
        <w:jc w:val="both"/>
        <w:rPr>
          <w:lang w:val="bg-BG"/>
        </w:rPr>
      </w:pPr>
      <w:r>
        <w:rPr>
          <w:lang w:val="bg-BG"/>
        </w:rPr>
        <w:t xml:space="preserve">18. </w:t>
      </w:r>
      <w:r w:rsidRPr="00187A1B">
        <w:rPr>
          <w:lang w:val="bg-BG"/>
        </w:rPr>
        <w:t xml:space="preserve">Анализиране на потребностите от човешки ресурси в областта на здравеопазването, планиране и координиране дейностите по провеждане на следдипломно обучение </w:t>
      </w:r>
      <w:r>
        <w:rPr>
          <w:lang w:val="bg-BG"/>
        </w:rPr>
        <w:t>в системата на здравеопазването в областта.</w:t>
      </w:r>
    </w:p>
    <w:p w:rsidR="002075D0" w:rsidRDefault="002075D0"/>
    <w:sectPr w:rsidR="002075D0" w:rsidSect="00D10C1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1F"/>
    <w:rsid w:val="002075D0"/>
    <w:rsid w:val="00917128"/>
    <w:rsid w:val="00D1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97BAA4"/>
  <w15:chartTrackingRefBased/>
  <w15:docId w15:val="{1AD97B33-DF84-4633-84FF-B88EA5A4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Alexandrina</dc:creator>
  <cp:keywords/>
  <dc:description/>
  <cp:lastModifiedBy>Alexandrina</cp:lastModifiedBy>
  <cp:revision>2</cp:revision>
  <dcterms:created xsi:type="dcterms:W3CDTF">2019-06-21T06:14:00Z</dcterms:created>
  <dcterms:modified xsi:type="dcterms:W3CDTF">2019-06-21T06:17:00Z</dcterms:modified>
</cp:coreProperties>
</file>