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8C" w:rsidRPr="00C7488C" w:rsidRDefault="00C553C6" w:rsidP="00C7488C">
      <w:pPr>
        <w:spacing w:before="120" w:after="120" w:line="240" w:lineRule="auto"/>
        <w:jc w:val="center"/>
        <w:rPr>
          <w:rFonts w:ascii="Monotype Corsiva" w:hAnsi="Monotype Corsiva"/>
          <w:b/>
          <w:color w:val="7030A0"/>
          <w:sz w:val="56"/>
          <w:szCs w:val="56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-918845</wp:posOffset>
            </wp:positionV>
            <wp:extent cx="7447915" cy="1362075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488C" w:rsidRPr="00C7488C">
        <w:rPr>
          <w:rFonts w:ascii="Monotype Corsiva" w:hAnsi="Monotype Corsiva"/>
          <w:b/>
          <w:color w:val="7030A0"/>
          <w:sz w:val="56"/>
          <w:szCs w:val="56"/>
        </w:rPr>
        <w:t>29 ЮНИ – ДЕН НА РЕКА ДУНАВ</w:t>
      </w:r>
      <w:bookmarkEnd w:id="0"/>
    </w:p>
    <w:p w:rsidR="003B62A2" w:rsidRDefault="003B62A2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488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88C">
        <w:rPr>
          <w:rFonts w:ascii="Times New Roman" w:hAnsi="Times New Roman"/>
          <w:b/>
          <w:noProof/>
          <w:color w:val="00B0F0"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187325</wp:posOffset>
            </wp:positionV>
            <wp:extent cx="3258820" cy="4610100"/>
            <wp:effectExtent l="0" t="0" r="0" b="0"/>
            <wp:wrapSquare wrapText="bothSides"/>
            <wp:docPr id="1" name="Картина 1" descr="C:\Users\USER\Desktop\Danube Day Poste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nube Day Poster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C7488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Default="004215DC" w:rsidP="004215DC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32"/>
          <w:szCs w:val="32"/>
          <w:shd w:val="clear" w:color="auto" w:fill="FFFFFF"/>
        </w:rPr>
      </w:pPr>
    </w:p>
    <w:p w:rsidR="009D1785" w:rsidRDefault="009D1785" w:rsidP="004215DC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9D1785" w:rsidRDefault="009D1785" w:rsidP="004215DC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9D1785" w:rsidRDefault="009D1785" w:rsidP="004215DC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9D1785" w:rsidRDefault="009D1785" w:rsidP="004215DC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9D1785" w:rsidRDefault="009D1785" w:rsidP="004215DC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9D1785" w:rsidRDefault="009D1785" w:rsidP="004215DC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3B62A2" w:rsidRDefault="003B62A2" w:rsidP="004215DC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4215DC" w:rsidRPr="009D1785" w:rsidRDefault="00A126E4" w:rsidP="003B62A2">
      <w:pPr>
        <w:spacing w:after="0" w:line="240" w:lineRule="auto"/>
        <w:ind w:right="-567" w:firstLine="708"/>
        <w:jc w:val="both"/>
        <w:rPr>
          <w:rStyle w:val="hps"/>
          <w:rFonts w:ascii="Times New Roman" w:hAnsi="Times New Roman"/>
          <w:sz w:val="28"/>
          <w:szCs w:val="28"/>
        </w:rPr>
      </w:pPr>
      <w:r w:rsidRPr="009D1785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Денят на Дунав</w:t>
      </w:r>
      <w:r w:rsidRPr="009D1785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</w:t>
      </w:r>
      <w:r w:rsidRPr="009D17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 чества на </w:t>
      </w:r>
      <w:r w:rsidRPr="009D1785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29 юни</w:t>
      </w:r>
      <w:r w:rsidRPr="009D1785">
        <w:rPr>
          <w:rFonts w:ascii="Monotype Corsiva" w:hAnsi="Monotype Corsiva"/>
          <w:b/>
          <w:color w:val="7030A0"/>
          <w:sz w:val="28"/>
          <w:szCs w:val="28"/>
          <w:shd w:val="clear" w:color="auto" w:fill="FFFFFF"/>
        </w:rPr>
        <w:t xml:space="preserve"> </w:t>
      </w:r>
      <w:r w:rsidRPr="009D17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датата, на която е подписана Конвенцията за опазване на река Дунав. </w:t>
      </w:r>
      <w:r w:rsidRPr="009D1785">
        <w:rPr>
          <w:rFonts w:ascii="Times New Roman" w:hAnsi="Times New Roman"/>
          <w:sz w:val="28"/>
          <w:szCs w:val="28"/>
        </w:rPr>
        <w:t xml:space="preserve">Чрез различни инициативи се показва </w:t>
      </w:r>
      <w:r w:rsidRPr="009D1785">
        <w:rPr>
          <w:rStyle w:val="hps"/>
          <w:rFonts w:ascii="Times New Roman" w:hAnsi="Times New Roman"/>
          <w:sz w:val="28"/>
          <w:szCs w:val="28"/>
        </w:rPr>
        <w:t>жизненоважната роля</w:t>
      </w:r>
      <w:r w:rsidRPr="009D1785">
        <w:rPr>
          <w:rFonts w:ascii="Times New Roman" w:hAnsi="Times New Roman"/>
          <w:sz w:val="28"/>
          <w:szCs w:val="28"/>
        </w:rPr>
        <w:t xml:space="preserve"> </w:t>
      </w:r>
      <w:r w:rsidRPr="009D1785">
        <w:rPr>
          <w:rStyle w:val="hps"/>
          <w:rFonts w:ascii="Times New Roman" w:hAnsi="Times New Roman"/>
          <w:sz w:val="28"/>
          <w:szCs w:val="28"/>
        </w:rPr>
        <w:t>на река Дунав</w:t>
      </w:r>
      <w:r w:rsidRPr="009D1785">
        <w:rPr>
          <w:rFonts w:ascii="Times New Roman" w:hAnsi="Times New Roman"/>
          <w:sz w:val="28"/>
          <w:szCs w:val="28"/>
        </w:rPr>
        <w:t xml:space="preserve"> </w:t>
      </w:r>
      <w:r w:rsidRPr="009D1785">
        <w:rPr>
          <w:rStyle w:val="hps"/>
          <w:rFonts w:ascii="Times New Roman" w:hAnsi="Times New Roman"/>
          <w:sz w:val="28"/>
          <w:szCs w:val="28"/>
        </w:rPr>
        <w:t>и нейните притоци.</w:t>
      </w:r>
    </w:p>
    <w:p w:rsidR="004215DC" w:rsidRPr="009D1785" w:rsidRDefault="00A126E4" w:rsidP="003B62A2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9D1785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4215DC" w:rsidRPr="009D1785">
        <w:rPr>
          <w:rFonts w:ascii="Times New Roman" w:hAnsi="Times New Roman"/>
          <w:sz w:val="28"/>
          <w:szCs w:val="28"/>
        </w:rPr>
        <w:t>Мотото на кампанията</w:t>
      </w:r>
      <w:r w:rsidR="003725F2" w:rsidRPr="009D1785">
        <w:rPr>
          <w:rFonts w:ascii="Times New Roman" w:hAnsi="Times New Roman"/>
          <w:sz w:val="28"/>
          <w:szCs w:val="28"/>
        </w:rPr>
        <w:t xml:space="preserve"> </w:t>
      </w:r>
      <w:r w:rsidR="004215DC" w:rsidRPr="009D1785">
        <w:rPr>
          <w:rFonts w:ascii="Times New Roman" w:hAnsi="Times New Roman"/>
          <w:sz w:val="28"/>
          <w:szCs w:val="28"/>
        </w:rPr>
        <w:t>през тази година е „</w:t>
      </w:r>
      <w:r w:rsidR="004215DC" w:rsidRPr="009D1785">
        <w:rPr>
          <w:rFonts w:ascii="Times New Roman" w:hAnsi="Times New Roman"/>
          <w:b/>
          <w:color w:val="7030A0"/>
          <w:sz w:val="28"/>
          <w:szCs w:val="28"/>
        </w:rPr>
        <w:t>Открийте Дунав</w:t>
      </w:r>
      <w:r w:rsidR="004215DC" w:rsidRPr="009D1785">
        <w:rPr>
          <w:rFonts w:ascii="Times New Roman" w:hAnsi="Times New Roman"/>
          <w:sz w:val="28"/>
          <w:szCs w:val="28"/>
        </w:rPr>
        <w:t xml:space="preserve">“, като по този начин се насърчава участието във всички дейности, които биха могли да допринесат за опазването на Дунав и притоците й. </w:t>
      </w:r>
    </w:p>
    <w:p w:rsidR="004215DC" w:rsidRPr="009D1785" w:rsidRDefault="004215DC" w:rsidP="003B62A2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9D1785">
        <w:rPr>
          <w:rFonts w:ascii="Times New Roman" w:hAnsi="Times New Roman"/>
          <w:sz w:val="28"/>
          <w:szCs w:val="28"/>
        </w:rPr>
        <w:t xml:space="preserve">Всяка година по повод </w:t>
      </w:r>
      <w:r w:rsidRPr="009D1785">
        <w:rPr>
          <w:rFonts w:ascii="Times New Roman" w:hAnsi="Times New Roman"/>
          <w:b/>
          <w:color w:val="7030A0"/>
          <w:sz w:val="28"/>
          <w:szCs w:val="28"/>
        </w:rPr>
        <w:t>29 юни</w:t>
      </w:r>
      <w:r w:rsidRPr="009D178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9D1785">
        <w:rPr>
          <w:rFonts w:ascii="Times New Roman" w:hAnsi="Times New Roman"/>
          <w:sz w:val="28"/>
          <w:szCs w:val="28"/>
        </w:rPr>
        <w:t>се изразява връзката на живеещите в Дунавския басейн с тяхната река чрез различни форуми</w:t>
      </w:r>
      <w:r w:rsidRPr="004215DC">
        <w:rPr>
          <w:rFonts w:ascii="Times New Roman" w:hAnsi="Times New Roman"/>
          <w:sz w:val="28"/>
          <w:szCs w:val="28"/>
        </w:rPr>
        <w:t xml:space="preserve">, кръгли маси, </w:t>
      </w:r>
      <w:r w:rsidRPr="009D1785">
        <w:rPr>
          <w:rFonts w:ascii="Times New Roman" w:hAnsi="Times New Roman"/>
          <w:sz w:val="28"/>
          <w:szCs w:val="28"/>
        </w:rPr>
        <w:t>семинари и работни срещи</w:t>
      </w:r>
      <w:r w:rsidRPr="004215DC">
        <w:rPr>
          <w:rFonts w:ascii="Times New Roman" w:hAnsi="Times New Roman"/>
          <w:sz w:val="28"/>
          <w:szCs w:val="28"/>
        </w:rPr>
        <w:t>, образователни, спортни или творчески надпревари</w:t>
      </w:r>
      <w:r w:rsidR="003725F2" w:rsidRPr="009D1785">
        <w:rPr>
          <w:rFonts w:ascii="Times New Roman" w:hAnsi="Times New Roman"/>
          <w:sz w:val="28"/>
          <w:szCs w:val="28"/>
        </w:rPr>
        <w:t>, иновативни екологични ателиета</w:t>
      </w:r>
      <w:r w:rsidRPr="004215DC">
        <w:rPr>
          <w:rFonts w:ascii="Times New Roman" w:hAnsi="Times New Roman"/>
          <w:sz w:val="28"/>
          <w:szCs w:val="28"/>
        </w:rPr>
        <w:t xml:space="preserve"> и изложби, концерти </w:t>
      </w:r>
      <w:r w:rsidRPr="009D1785">
        <w:rPr>
          <w:rFonts w:ascii="Times New Roman" w:hAnsi="Times New Roman"/>
          <w:sz w:val="28"/>
          <w:szCs w:val="28"/>
        </w:rPr>
        <w:t>и много други. Чрез разнообразието от прояви се цели да се покаже активността и грижата за опазването на околната среда и река Дунав</w:t>
      </w:r>
      <w:r w:rsidRPr="004215DC">
        <w:rPr>
          <w:rFonts w:ascii="Times New Roman" w:hAnsi="Times New Roman"/>
          <w:sz w:val="28"/>
          <w:szCs w:val="28"/>
        </w:rPr>
        <w:t xml:space="preserve"> </w:t>
      </w:r>
      <w:r w:rsidRPr="009D1785">
        <w:rPr>
          <w:rFonts w:ascii="Times New Roman" w:hAnsi="Times New Roman"/>
          <w:sz w:val="28"/>
          <w:szCs w:val="28"/>
        </w:rPr>
        <w:t>в</w:t>
      </w:r>
      <w:r w:rsidRPr="004215DC">
        <w:rPr>
          <w:rFonts w:ascii="Times New Roman" w:hAnsi="Times New Roman"/>
          <w:sz w:val="28"/>
          <w:szCs w:val="28"/>
        </w:rPr>
        <w:t xml:space="preserve"> </w:t>
      </w:r>
      <w:r w:rsidRPr="009D1785">
        <w:rPr>
          <w:rFonts w:ascii="Times New Roman" w:hAnsi="Times New Roman"/>
          <w:sz w:val="28"/>
          <w:szCs w:val="28"/>
        </w:rPr>
        <w:t>ежедневието.</w:t>
      </w:r>
      <w:r w:rsidRPr="004215DC">
        <w:rPr>
          <w:rFonts w:ascii="Times New Roman" w:hAnsi="Times New Roman"/>
          <w:sz w:val="28"/>
          <w:szCs w:val="28"/>
        </w:rPr>
        <w:t xml:space="preserve"> </w:t>
      </w:r>
    </w:p>
    <w:p w:rsidR="00EA7AB5" w:rsidRPr="004215DC" w:rsidRDefault="00EA7AB5" w:rsidP="003B62A2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9D17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Заради глобалната пандемия COVID-19, кампанията за 29 юни 2021 г. отново ще бъде малко по-различна, като всички планирани събития ще се провеждат при строго спазване на противоепидемичните мерки.</w:t>
      </w:r>
    </w:p>
    <w:p w:rsidR="00027979" w:rsidRPr="00B149A0" w:rsidRDefault="00C553C6" w:rsidP="003B62A2">
      <w:pPr>
        <w:spacing w:before="120" w:after="120" w:line="240" w:lineRule="auto"/>
        <w:ind w:right="-567"/>
        <w:jc w:val="both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 w:rsidRPr="00B149A0">
        <w:rPr>
          <w:rFonts w:ascii="Times New Roman" w:hAnsi="Times New Roman"/>
          <w:b/>
          <w:noProof/>
          <w:color w:val="7030A0"/>
          <w:sz w:val="28"/>
          <w:szCs w:val="28"/>
          <w:u w:val="single"/>
          <w:lang w:eastAsia="bg-BG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-1080770</wp:posOffset>
            </wp:positionH>
            <wp:positionV relativeFrom="paragraph">
              <wp:posOffset>-928370</wp:posOffset>
            </wp:positionV>
            <wp:extent cx="7447915" cy="1362075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979" w:rsidRPr="00B149A0">
        <w:rPr>
          <w:rFonts w:ascii="Times New Roman" w:hAnsi="Times New Roman"/>
          <w:b/>
          <w:color w:val="7030A0"/>
          <w:sz w:val="28"/>
          <w:szCs w:val="28"/>
          <w:u w:val="single"/>
        </w:rPr>
        <w:t>ЗА РЕКА ДУНАВ</w:t>
      </w:r>
    </w:p>
    <w:p w:rsidR="00EA09EC" w:rsidRDefault="00EA09EC" w:rsidP="003B62A2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eastAsia="TimesNewRomanPSMT" w:hAnsi="Times New Roman"/>
          <w:sz w:val="28"/>
          <w:szCs w:val="28"/>
          <w:lang w:eastAsia="bg-BG"/>
        </w:rPr>
      </w:pPr>
      <w:r w:rsidRPr="00EA09EC">
        <w:rPr>
          <w:rFonts w:ascii="Times New Roman" w:hAnsi="Times New Roman"/>
          <w:sz w:val="28"/>
          <w:szCs w:val="28"/>
        </w:rPr>
        <w:t xml:space="preserve">Дунав е втората по големина река в Европа. Тя и притоците й са една от най-важните речни системи в Европа. Басейнът й заема 817 000 км ², реката има </w:t>
      </w:r>
      <w:r w:rsidRPr="00EA09EC">
        <w:rPr>
          <w:rFonts w:ascii="Times New Roman" w:eastAsia="TimesNewRomanPSMT" w:hAnsi="Times New Roman"/>
          <w:sz w:val="28"/>
          <w:szCs w:val="28"/>
          <w:lang w:eastAsia="bg-BG"/>
        </w:rPr>
        <w:t xml:space="preserve">120 основни притока и много повече по-малки и така формира огромен водосборен басейн. </w:t>
      </w:r>
    </w:p>
    <w:p w:rsidR="00EA09EC" w:rsidRDefault="00EA09EC" w:rsidP="003B62A2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EA09EC">
        <w:rPr>
          <w:rFonts w:ascii="Times New Roman" w:eastAsia="TimesNewRomanPSMT" w:hAnsi="Times New Roman"/>
          <w:sz w:val="28"/>
          <w:szCs w:val="28"/>
          <w:lang w:eastAsia="bg-BG"/>
        </w:rPr>
        <w:t xml:space="preserve">Дунав преминава през 10 държави, събира води от още 9 и така свързва общо 19 държави и </w:t>
      </w:r>
      <w:r w:rsidRPr="00EA09EC">
        <w:rPr>
          <w:rFonts w:ascii="Times New Roman" w:hAnsi="Times New Roman"/>
          <w:sz w:val="28"/>
          <w:szCs w:val="28"/>
        </w:rPr>
        <w:t>81 милиона души от Германия, Австрия, Чехия, Словакия, Унгария, Словения, Хърватия, Босна и Херцеговина, Сърбия, Черна гора, Румъния, България, Молдова, Украйна, Швейцария, Италия, Полша, Македония и Албания.</w:t>
      </w:r>
      <w:r w:rsidR="000C3B38">
        <w:rPr>
          <w:rFonts w:ascii="Times New Roman" w:hAnsi="Times New Roman"/>
          <w:sz w:val="28"/>
          <w:szCs w:val="28"/>
        </w:rPr>
        <w:t xml:space="preserve"> Така </w:t>
      </w:r>
      <w:r w:rsidR="000C3B3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Дунав преминава </w:t>
      </w:r>
      <w:r w:rsidR="000C3B38" w:rsidRPr="000C3B3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през цели четири столици. Това са Виена, Братислава, Будапеща, Белград. Точно заради това тя винаги е била важен търговски път, който свързвал Черноморието и Централна Европа.</w:t>
      </w:r>
    </w:p>
    <w:p w:rsidR="000C3B38" w:rsidRPr="00EA09EC" w:rsidRDefault="000C3B38" w:rsidP="003B62A2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87F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река Дунав има 120 малки наносни острова, 70 от тях са български. Най-големи са: Житния остров (дълъг 100 км и широк 25 км) – в Словакия, </w:t>
      </w:r>
      <w:proofErr w:type="spellStart"/>
      <w:r w:rsidRPr="00E87F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Маргит</w:t>
      </w:r>
      <w:proofErr w:type="spellEnd"/>
      <w:r w:rsidRPr="00E87F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и </w:t>
      </w:r>
      <w:proofErr w:type="spellStart"/>
      <w:r w:rsidRPr="00E87F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Чепел</w:t>
      </w:r>
      <w:proofErr w:type="spellEnd"/>
      <w:r w:rsidRPr="00E87F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– в Унгария, и </w:t>
      </w:r>
      <w:proofErr w:type="spellStart"/>
      <w:r w:rsidRPr="00E87F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Персин</w:t>
      </w:r>
      <w:proofErr w:type="spellEnd"/>
      <w:r w:rsidRPr="00E87F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(42 кв. км) – в България.</w:t>
      </w:r>
    </w:p>
    <w:p w:rsidR="00921CFF" w:rsidRPr="00921CFF" w:rsidRDefault="00EA09EC" w:rsidP="003B62A2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EA09EC">
        <w:rPr>
          <w:rFonts w:ascii="Times New Roman" w:hAnsi="Times New Roman"/>
          <w:sz w:val="28"/>
          <w:szCs w:val="28"/>
        </w:rPr>
        <w:t>Басейнът на река Дунав се отличава с голямо разнообразие от екосистеми и е местообитание за много животински и растителни видове.</w:t>
      </w:r>
      <w:r w:rsidR="00921CFF" w:rsidRPr="00921CFF">
        <w:rPr>
          <w:rFonts w:ascii="Times New Roman" w:hAnsi="Times New Roman"/>
          <w:sz w:val="28"/>
          <w:szCs w:val="28"/>
        </w:rPr>
        <w:t xml:space="preserve"> Речното корито е най-голямата заблатена територия в Европа. Тук е най-голямото количество тръстика в целия свят. В делтата на Дунав 1700 km</w:t>
      </w:r>
      <w:r w:rsidR="00921CFF" w:rsidRPr="00921CFF">
        <w:rPr>
          <w:rFonts w:ascii="Times New Roman" w:hAnsi="Times New Roman"/>
          <w:sz w:val="28"/>
          <w:szCs w:val="28"/>
          <w:vertAlign w:val="superscript"/>
        </w:rPr>
        <w:t>2</w:t>
      </w:r>
      <w:r w:rsidR="00921CFF" w:rsidRPr="00921CFF">
        <w:rPr>
          <w:rFonts w:ascii="Times New Roman" w:hAnsi="Times New Roman"/>
          <w:sz w:val="28"/>
          <w:szCs w:val="28"/>
        </w:rPr>
        <w:t> са обрасли с </w:t>
      </w:r>
      <w:r w:rsidR="00326781">
        <w:rPr>
          <w:rFonts w:ascii="Times New Roman" w:hAnsi="Times New Roman"/>
          <w:sz w:val="28"/>
          <w:szCs w:val="28"/>
        </w:rPr>
        <w:t>тръстика</w:t>
      </w:r>
      <w:r w:rsidR="00921CFF" w:rsidRPr="00921CFF">
        <w:rPr>
          <w:rFonts w:ascii="Times New Roman" w:hAnsi="Times New Roman"/>
          <w:sz w:val="28"/>
          <w:szCs w:val="28"/>
        </w:rPr>
        <w:t>. Има и няколко вида водна </w:t>
      </w:r>
      <w:r w:rsidR="00326781">
        <w:rPr>
          <w:rFonts w:ascii="Times New Roman" w:hAnsi="Times New Roman"/>
          <w:sz w:val="28"/>
          <w:szCs w:val="28"/>
        </w:rPr>
        <w:t>лилия</w:t>
      </w:r>
      <w:r w:rsidR="00921CFF" w:rsidRPr="00921C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21CFF" w:rsidRPr="00921CFF">
        <w:rPr>
          <w:rFonts w:ascii="Times New Roman" w:hAnsi="Times New Roman"/>
          <w:sz w:val="28"/>
          <w:szCs w:val="28"/>
        </w:rPr>
        <w:t>Опесъчените</w:t>
      </w:r>
      <w:proofErr w:type="spellEnd"/>
      <w:r w:rsidR="00921CFF" w:rsidRPr="00921CFF">
        <w:rPr>
          <w:rFonts w:ascii="Times New Roman" w:hAnsi="Times New Roman"/>
          <w:sz w:val="28"/>
          <w:szCs w:val="28"/>
        </w:rPr>
        <w:t xml:space="preserve"> места са покрити с </w:t>
      </w:r>
      <w:r w:rsidR="00326781">
        <w:rPr>
          <w:rFonts w:ascii="Times New Roman" w:hAnsi="Times New Roman"/>
          <w:sz w:val="28"/>
          <w:szCs w:val="28"/>
        </w:rPr>
        <w:t>тре</w:t>
      </w:r>
      <w:r w:rsidR="00E87F7F">
        <w:rPr>
          <w:rFonts w:ascii="Times New Roman" w:hAnsi="Times New Roman"/>
          <w:sz w:val="28"/>
          <w:szCs w:val="28"/>
        </w:rPr>
        <w:t>в</w:t>
      </w:r>
      <w:r w:rsidR="00326781">
        <w:rPr>
          <w:rFonts w:ascii="Times New Roman" w:hAnsi="Times New Roman"/>
          <w:sz w:val="28"/>
          <w:szCs w:val="28"/>
        </w:rPr>
        <w:t>а</w:t>
      </w:r>
      <w:r w:rsidR="00921CFF" w:rsidRPr="00921CFF">
        <w:rPr>
          <w:rFonts w:ascii="Times New Roman" w:hAnsi="Times New Roman"/>
          <w:sz w:val="28"/>
          <w:szCs w:val="28"/>
        </w:rPr>
        <w:t> „</w:t>
      </w:r>
      <w:proofErr w:type="spellStart"/>
      <w:r w:rsidR="00921CFF" w:rsidRPr="00921CFF">
        <w:rPr>
          <w:rFonts w:ascii="Times New Roman" w:hAnsi="Times New Roman"/>
          <w:sz w:val="28"/>
          <w:szCs w:val="28"/>
        </w:rPr>
        <w:t>Стипа</w:t>
      </w:r>
      <w:proofErr w:type="spellEnd"/>
      <w:r w:rsidR="00921CFF" w:rsidRPr="00921CFF">
        <w:rPr>
          <w:rFonts w:ascii="Times New Roman" w:hAnsi="Times New Roman"/>
          <w:sz w:val="28"/>
          <w:szCs w:val="28"/>
        </w:rPr>
        <w:t>“. По поречието на реката се намират гори, където могат да се срещнат множество растения и животни. В гор</w:t>
      </w:r>
      <w:r w:rsidR="00326781">
        <w:rPr>
          <w:rFonts w:ascii="Times New Roman" w:hAnsi="Times New Roman"/>
          <w:sz w:val="28"/>
          <w:szCs w:val="28"/>
        </w:rPr>
        <w:t xml:space="preserve">ата </w:t>
      </w:r>
      <w:proofErr w:type="spellStart"/>
      <w:r w:rsidR="00326781">
        <w:rPr>
          <w:rFonts w:ascii="Times New Roman" w:hAnsi="Times New Roman"/>
          <w:sz w:val="28"/>
          <w:szCs w:val="28"/>
        </w:rPr>
        <w:t>Литя</w:t>
      </w:r>
      <w:proofErr w:type="spellEnd"/>
      <w:r w:rsidR="00326781">
        <w:rPr>
          <w:rFonts w:ascii="Times New Roman" w:hAnsi="Times New Roman"/>
          <w:sz w:val="28"/>
          <w:szCs w:val="28"/>
        </w:rPr>
        <w:t xml:space="preserve"> има дюни с дължина 250 m и ширина 10 </w:t>
      </w:r>
      <w:r w:rsidR="00921CFF" w:rsidRPr="00921CFF">
        <w:rPr>
          <w:rFonts w:ascii="Times New Roman" w:hAnsi="Times New Roman"/>
          <w:sz w:val="28"/>
          <w:szCs w:val="28"/>
        </w:rPr>
        <w:t>m. Там някои дървета достигат 10 m височина.</w:t>
      </w:r>
    </w:p>
    <w:p w:rsidR="00921CFF" w:rsidRDefault="00921CFF" w:rsidP="003B62A2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921CFF">
        <w:rPr>
          <w:rFonts w:ascii="Times New Roman" w:hAnsi="Times New Roman"/>
          <w:sz w:val="28"/>
          <w:szCs w:val="28"/>
        </w:rPr>
        <w:t>Срещат се и много животински видове. Значителен процент от световната популация от птици живее в териториите покрай реката. В делтата на Дунав плуват над 45 вида сладководна риба, Горите по поречието са дом също на някои редки видове </w:t>
      </w:r>
      <w:r w:rsidR="00326781">
        <w:rPr>
          <w:rFonts w:ascii="Times New Roman" w:hAnsi="Times New Roman"/>
          <w:sz w:val="28"/>
          <w:szCs w:val="28"/>
        </w:rPr>
        <w:t xml:space="preserve">влечуги. </w:t>
      </w:r>
    </w:p>
    <w:p w:rsidR="00EA09EC" w:rsidRDefault="00E87F7F" w:rsidP="003B62A2">
      <w:pPr>
        <w:spacing w:after="0" w:line="240" w:lineRule="auto"/>
        <w:ind w:right="-567" w:firstLine="708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87F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Първите данни за водния път на Дунав са описани подробно в литературата още от древността. Най-ранните достоверни сведения за Дунав се съдържат в съчиненията на древногръцкия историк Херодот от 5 век </w:t>
      </w:r>
      <w:proofErr w:type="spellStart"/>
      <w:r w:rsidRPr="00E87F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пр.н.е</w:t>
      </w:r>
      <w:proofErr w:type="spellEnd"/>
      <w:r w:rsidRPr="00E87F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В литовските народни песни Дунав се споменава </w:t>
      </w:r>
      <w:r w:rsidR="0092785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по-често, отколкото най-дългата </w:t>
      </w:r>
      <w:r w:rsidRPr="00E87F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литовска река Неман. </w:t>
      </w:r>
      <w:r w:rsidR="000C3B38" w:rsidRPr="000C3B3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На река Дунав е посветен известният </w:t>
      </w:r>
      <w:r w:rsidR="000C3B38">
        <w:rPr>
          <w:rFonts w:ascii="Times New Roman" w:hAnsi="Times New Roman"/>
          <w:sz w:val="28"/>
          <w:szCs w:val="28"/>
        </w:rPr>
        <w:t xml:space="preserve">валс </w:t>
      </w:r>
      <w:r w:rsidR="000C3B38" w:rsidRPr="000C3B3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на австрийския </w:t>
      </w:r>
      <w:r w:rsidR="000C3B38">
        <w:rPr>
          <w:rFonts w:ascii="Times New Roman" w:hAnsi="Times New Roman"/>
          <w:sz w:val="28"/>
          <w:szCs w:val="28"/>
        </w:rPr>
        <w:t>композитор</w:t>
      </w:r>
      <w:r w:rsidR="000C3B38" w:rsidRPr="000C3B3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</w:t>
      </w:r>
      <w:r w:rsidR="000C3B38">
        <w:rPr>
          <w:rFonts w:ascii="Times New Roman" w:hAnsi="Times New Roman"/>
          <w:sz w:val="28"/>
          <w:szCs w:val="28"/>
        </w:rPr>
        <w:t xml:space="preserve">Йохан Щраус </w:t>
      </w:r>
      <w:r w:rsidR="000C3B3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„На хубавия син Дунав</w:t>
      </w:r>
      <w:r w:rsidR="00927856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“</w:t>
      </w:r>
      <w:r w:rsidR="000C3B3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</w:p>
    <w:p w:rsidR="000C3B38" w:rsidRDefault="000C3B38" w:rsidP="003B62A2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0C3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Повече информация за </w:t>
      </w:r>
      <w:r w:rsidR="001302F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 xml:space="preserve">Ден </w:t>
      </w:r>
      <w:r w:rsidRPr="009D1785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на Дунав</w:t>
      </w:r>
      <w:r w:rsidRPr="000C3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можете да намерите в специалната страница на Междунаро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дна комисия за опазване на река</w:t>
      </w:r>
      <w:r w:rsidR="009D17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302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Дунав -</w:t>
      </w:r>
      <w:r w:rsidRPr="000C3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0C3B38">
          <w:rPr>
            <w:rFonts w:ascii="Times New Roman" w:hAnsi="Times New Roman"/>
            <w:color w:val="197FC3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http://www.danubeday.org/</w:t>
        </w:r>
      </w:hyperlink>
      <w:r w:rsidR="009D1785">
        <w:rPr>
          <w:rFonts w:ascii="Times New Roman" w:hAnsi="Times New Roman"/>
          <w:sz w:val="28"/>
          <w:szCs w:val="28"/>
        </w:rPr>
        <w:t>, както и на интернет страниците на МОСВ</w:t>
      </w:r>
      <w:r w:rsidR="003A3591">
        <w:rPr>
          <w:rFonts w:ascii="Times New Roman" w:hAnsi="Times New Roman"/>
          <w:sz w:val="28"/>
          <w:szCs w:val="28"/>
        </w:rPr>
        <w:t xml:space="preserve"> - </w:t>
      </w:r>
      <w:r w:rsidR="003A3591" w:rsidRPr="003A3591">
        <w:rPr>
          <w:rFonts w:ascii="Times New Roman" w:hAnsi="Times New Roman"/>
          <w:color w:val="0070C0"/>
          <w:sz w:val="28"/>
          <w:szCs w:val="28"/>
          <w:u w:val="single"/>
        </w:rPr>
        <w:t>https://www.moew.government.bg/</w:t>
      </w:r>
      <w:r w:rsidR="009D17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1785">
        <w:rPr>
          <w:rFonts w:ascii="Times New Roman" w:hAnsi="Times New Roman"/>
          <w:sz w:val="28"/>
          <w:szCs w:val="28"/>
        </w:rPr>
        <w:t>Басейнова</w:t>
      </w:r>
      <w:proofErr w:type="spellEnd"/>
      <w:r w:rsidR="009D1785">
        <w:rPr>
          <w:rFonts w:ascii="Times New Roman" w:hAnsi="Times New Roman"/>
          <w:sz w:val="28"/>
          <w:szCs w:val="28"/>
        </w:rPr>
        <w:t xml:space="preserve"> дирекция „Дунавски район“ </w:t>
      </w:r>
      <w:r w:rsidR="003A3591">
        <w:rPr>
          <w:rFonts w:ascii="Times New Roman" w:hAnsi="Times New Roman"/>
          <w:sz w:val="28"/>
          <w:szCs w:val="28"/>
        </w:rPr>
        <w:t xml:space="preserve"> - </w:t>
      </w:r>
      <w:r w:rsidR="003A3591" w:rsidRPr="003A3591">
        <w:rPr>
          <w:rFonts w:ascii="Times New Roman" w:hAnsi="Times New Roman"/>
          <w:color w:val="0070C0"/>
          <w:sz w:val="28"/>
          <w:szCs w:val="28"/>
          <w:u w:val="single"/>
        </w:rPr>
        <w:t>http://www.bd-dunav.org/</w:t>
      </w:r>
      <w:r w:rsidR="003A3591" w:rsidRPr="003A359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9D1785">
        <w:rPr>
          <w:rFonts w:ascii="Times New Roman" w:hAnsi="Times New Roman"/>
          <w:sz w:val="28"/>
          <w:szCs w:val="28"/>
        </w:rPr>
        <w:t>и др.</w:t>
      </w:r>
    </w:p>
    <w:p w:rsidR="003B62A2" w:rsidRDefault="003B62A2" w:rsidP="003B62A2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</w:p>
    <w:p w:rsidR="003B62A2" w:rsidRDefault="003B62A2" w:rsidP="003B62A2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</w:p>
    <w:p w:rsidR="003B62A2" w:rsidRDefault="003B62A2" w:rsidP="003B62A2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</w:p>
    <w:p w:rsidR="00027979" w:rsidRPr="00C553C6" w:rsidRDefault="000C3B38" w:rsidP="003B62A2">
      <w:pPr>
        <w:spacing w:after="0" w:line="240" w:lineRule="auto"/>
        <w:ind w:right="-567" w:firstLine="708"/>
        <w:jc w:val="right"/>
        <w:rPr>
          <w:rFonts w:ascii="Times New Roman" w:hAnsi="Times New Roman"/>
          <w:i/>
          <w:sz w:val="28"/>
          <w:szCs w:val="28"/>
        </w:rPr>
      </w:pPr>
      <w:r w:rsidRPr="000C3B38">
        <w:rPr>
          <w:rFonts w:ascii="Times New Roman" w:hAnsi="Times New Roman"/>
          <w:i/>
          <w:sz w:val="28"/>
          <w:szCs w:val="28"/>
        </w:rPr>
        <w:t>/изготвено по материали от интернет/</w:t>
      </w:r>
    </w:p>
    <w:sectPr w:rsidR="00027979" w:rsidRPr="00C553C6" w:rsidSect="003B62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E4"/>
    <w:rsid w:val="00027979"/>
    <w:rsid w:val="000C3B38"/>
    <w:rsid w:val="001302F7"/>
    <w:rsid w:val="00326781"/>
    <w:rsid w:val="003725F2"/>
    <w:rsid w:val="003A3591"/>
    <w:rsid w:val="003B62A2"/>
    <w:rsid w:val="004215DC"/>
    <w:rsid w:val="00921CFF"/>
    <w:rsid w:val="00927856"/>
    <w:rsid w:val="009D1785"/>
    <w:rsid w:val="00A126E4"/>
    <w:rsid w:val="00B149A0"/>
    <w:rsid w:val="00C553C6"/>
    <w:rsid w:val="00C7488C"/>
    <w:rsid w:val="00CF5BBF"/>
    <w:rsid w:val="00D14EB6"/>
    <w:rsid w:val="00E87F7F"/>
    <w:rsid w:val="00EA09EC"/>
    <w:rsid w:val="00E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4B8EFD-720B-4737-8E45-B03B3275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A126E4"/>
  </w:style>
  <w:style w:type="paragraph" w:styleId="a3">
    <w:name w:val="Normal (Web)"/>
    <w:basedOn w:val="a"/>
    <w:uiPriority w:val="99"/>
    <w:semiHidden/>
    <w:unhideWhenUsed/>
    <w:rsid w:val="00921CFF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1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ubeday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2021-06-29T11:29:00Z</dcterms:created>
  <dcterms:modified xsi:type="dcterms:W3CDTF">2021-06-29T11:29:00Z</dcterms:modified>
</cp:coreProperties>
</file>