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5D3" w:rsidRPr="0022028A" w:rsidRDefault="009505D3" w:rsidP="009505D3">
      <w:pPr>
        <w:jc w:val="center"/>
        <w:rPr>
          <w:rFonts w:ascii="Algerian" w:hAnsi="Algerian"/>
          <w:b/>
          <w:color w:val="1F3864" w:themeColor="accent5" w:themeShade="80"/>
          <w:sz w:val="40"/>
          <w:szCs w:val="40"/>
        </w:rPr>
      </w:pPr>
      <w:r w:rsidRPr="0022028A">
        <w:rPr>
          <w:rFonts w:ascii="Cambria" w:hAnsi="Cambria" w:cs="Cambria"/>
          <w:b/>
          <w:color w:val="1F3864" w:themeColor="accent5" w:themeShade="80"/>
          <w:sz w:val="40"/>
          <w:szCs w:val="40"/>
        </w:rPr>
        <w:t>ДЕН</w:t>
      </w:r>
      <w:r w:rsidRPr="0022028A">
        <w:rPr>
          <w:rFonts w:ascii="Algerian" w:hAnsi="Algerian"/>
          <w:b/>
          <w:color w:val="1F3864" w:themeColor="accent5" w:themeShade="80"/>
          <w:sz w:val="40"/>
          <w:szCs w:val="40"/>
        </w:rPr>
        <w:t xml:space="preserve"> </w:t>
      </w:r>
      <w:r w:rsidRPr="0022028A">
        <w:rPr>
          <w:rFonts w:ascii="Cambria" w:hAnsi="Cambria" w:cs="Cambria"/>
          <w:b/>
          <w:color w:val="1F3864" w:themeColor="accent5" w:themeShade="80"/>
          <w:sz w:val="40"/>
          <w:szCs w:val="40"/>
        </w:rPr>
        <w:t>НА</w:t>
      </w:r>
      <w:r w:rsidRPr="0022028A">
        <w:rPr>
          <w:rFonts w:ascii="Algerian" w:hAnsi="Algerian"/>
          <w:b/>
          <w:color w:val="1F3864" w:themeColor="accent5" w:themeShade="80"/>
          <w:sz w:val="40"/>
          <w:szCs w:val="40"/>
        </w:rPr>
        <w:t xml:space="preserve"> </w:t>
      </w:r>
      <w:r w:rsidRPr="0022028A">
        <w:rPr>
          <w:rFonts w:ascii="Cambria" w:hAnsi="Cambria" w:cs="Cambria"/>
          <w:b/>
          <w:color w:val="1F3864" w:themeColor="accent5" w:themeShade="80"/>
          <w:sz w:val="40"/>
          <w:szCs w:val="40"/>
        </w:rPr>
        <w:t>ЗЕМЯТА</w:t>
      </w:r>
      <w:r w:rsidRPr="0022028A">
        <w:rPr>
          <w:rFonts w:ascii="Algerian" w:hAnsi="Algerian"/>
          <w:b/>
          <w:color w:val="1F3864" w:themeColor="accent5" w:themeShade="80"/>
          <w:sz w:val="40"/>
          <w:szCs w:val="40"/>
        </w:rPr>
        <w:t xml:space="preserve"> – 22 </w:t>
      </w:r>
      <w:r w:rsidRPr="0022028A">
        <w:rPr>
          <w:rFonts w:ascii="Cambria" w:hAnsi="Cambria" w:cs="Cambria"/>
          <w:b/>
          <w:color w:val="1F3864" w:themeColor="accent5" w:themeShade="80"/>
          <w:sz w:val="40"/>
          <w:szCs w:val="40"/>
        </w:rPr>
        <w:t>АПРИЛ</w:t>
      </w:r>
    </w:p>
    <w:p w:rsidR="009505D3" w:rsidRDefault="009579DB">
      <w:pPr>
        <w:rPr>
          <w:noProof/>
          <w:lang w:eastAsia="bg-BG"/>
        </w:rPr>
      </w:pPr>
      <w:bookmarkStart w:id="0" w:name="_GoBack"/>
      <w:r w:rsidRPr="009579DB">
        <w:rPr>
          <w:noProof/>
          <w:lang w:eastAsia="bg-BG"/>
        </w:rPr>
        <w:drawing>
          <wp:inline distT="0" distB="0" distL="0" distR="0">
            <wp:extent cx="5760309" cy="1476375"/>
            <wp:effectExtent l="0" t="0" r="0" b="0"/>
            <wp:docPr id="2" name="Картина 2" descr="C:\Users\USER\Documents\Zdravka\den na zemqta\22 АПРИ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Zdravka\den na zemqta\22 АПРИЛ.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288" cy="1476882"/>
                    </a:xfrm>
                    <a:prstGeom prst="rect">
                      <a:avLst/>
                    </a:prstGeom>
                    <a:noFill/>
                    <a:ln>
                      <a:noFill/>
                    </a:ln>
                  </pic:spPr>
                </pic:pic>
              </a:graphicData>
            </a:graphic>
          </wp:inline>
        </w:drawing>
      </w:r>
      <w:bookmarkEnd w:id="0"/>
    </w:p>
    <w:p w:rsidR="009505D3" w:rsidRPr="00E27DB8" w:rsidRDefault="009505D3" w:rsidP="009505D3">
      <w:pPr>
        <w:spacing w:after="0"/>
        <w:ind w:firstLine="709"/>
        <w:jc w:val="both"/>
        <w:rPr>
          <w:rFonts w:ascii="Times New Roman" w:hAnsi="Times New Roman" w:cs="Times New Roman"/>
          <w:sz w:val="32"/>
          <w:szCs w:val="32"/>
        </w:rPr>
      </w:pPr>
      <w:r w:rsidRPr="00E27DB8">
        <w:rPr>
          <w:rFonts w:ascii="Cambria" w:hAnsi="Cambria" w:cs="Cambria"/>
          <w:b/>
          <w:color w:val="1F3864" w:themeColor="accent5" w:themeShade="80"/>
          <w:sz w:val="32"/>
          <w:szCs w:val="32"/>
          <w:lang w:val="ru-RU"/>
        </w:rPr>
        <w:t>ДЕНЯТ</w:t>
      </w:r>
      <w:r w:rsidRPr="00E27DB8">
        <w:rPr>
          <w:rFonts w:ascii="Algerian" w:hAnsi="Algerian" w:cs="Times New Roman"/>
          <w:b/>
          <w:color w:val="1F3864" w:themeColor="accent5" w:themeShade="80"/>
          <w:sz w:val="32"/>
          <w:szCs w:val="32"/>
          <w:lang w:val="ru-RU"/>
        </w:rPr>
        <w:t xml:space="preserve"> </w:t>
      </w:r>
      <w:r w:rsidRPr="00E27DB8">
        <w:rPr>
          <w:rFonts w:ascii="Cambria" w:hAnsi="Cambria" w:cs="Cambria"/>
          <w:b/>
          <w:color w:val="1F3864" w:themeColor="accent5" w:themeShade="80"/>
          <w:sz w:val="32"/>
          <w:szCs w:val="32"/>
          <w:lang w:val="ru-RU"/>
        </w:rPr>
        <w:t>НА</w:t>
      </w:r>
      <w:r w:rsidRPr="00E27DB8">
        <w:rPr>
          <w:rFonts w:ascii="Algerian" w:hAnsi="Algerian" w:cs="Times New Roman"/>
          <w:b/>
          <w:color w:val="1F3864" w:themeColor="accent5" w:themeShade="80"/>
          <w:sz w:val="32"/>
          <w:szCs w:val="32"/>
          <w:lang w:val="ru-RU"/>
        </w:rPr>
        <w:t xml:space="preserve"> </w:t>
      </w:r>
      <w:r w:rsidRPr="00E27DB8">
        <w:rPr>
          <w:rFonts w:ascii="Cambria" w:hAnsi="Cambria" w:cs="Cambria"/>
          <w:b/>
          <w:color w:val="1F3864" w:themeColor="accent5" w:themeShade="80"/>
          <w:sz w:val="32"/>
          <w:szCs w:val="32"/>
          <w:lang w:val="ru-RU"/>
        </w:rPr>
        <w:t>ЗЕМЯТА</w:t>
      </w:r>
      <w:r w:rsidRPr="00E27DB8">
        <w:rPr>
          <w:rFonts w:ascii="Times New Roman" w:hAnsi="Times New Roman" w:cs="Times New Roman"/>
          <w:color w:val="538135" w:themeColor="accent6" w:themeShade="BF"/>
          <w:sz w:val="32"/>
          <w:szCs w:val="32"/>
          <w:lang w:val="ru-RU"/>
        </w:rPr>
        <w:t xml:space="preserve"> </w:t>
      </w:r>
      <w:r w:rsidRPr="00E27DB8">
        <w:rPr>
          <w:rFonts w:ascii="Times New Roman" w:hAnsi="Times New Roman" w:cs="Times New Roman"/>
          <w:sz w:val="32"/>
          <w:szCs w:val="32"/>
          <w:lang w:val="ru-RU"/>
        </w:rPr>
        <w:t xml:space="preserve">е </w:t>
      </w:r>
      <w:proofErr w:type="spellStart"/>
      <w:r w:rsidRPr="00E27DB8">
        <w:rPr>
          <w:rFonts w:ascii="Times New Roman" w:hAnsi="Times New Roman" w:cs="Times New Roman"/>
          <w:sz w:val="32"/>
          <w:szCs w:val="32"/>
          <w:lang w:val="ru-RU"/>
        </w:rPr>
        <w:t>най-големия</w:t>
      </w:r>
      <w:proofErr w:type="spellEnd"/>
      <w:r w:rsidRPr="00E27DB8">
        <w:rPr>
          <w:rFonts w:ascii="Times New Roman" w:hAnsi="Times New Roman" w:cs="Times New Roman"/>
          <w:sz w:val="32"/>
          <w:szCs w:val="32"/>
          <w:lang w:val="ru-RU"/>
        </w:rPr>
        <w:t xml:space="preserve"> </w:t>
      </w:r>
      <w:proofErr w:type="spellStart"/>
      <w:r w:rsidRPr="00E27DB8">
        <w:rPr>
          <w:rFonts w:ascii="Times New Roman" w:hAnsi="Times New Roman" w:cs="Times New Roman"/>
          <w:sz w:val="32"/>
          <w:szCs w:val="32"/>
          <w:lang w:val="ru-RU"/>
        </w:rPr>
        <w:t>нерелигиозен</w:t>
      </w:r>
      <w:proofErr w:type="spellEnd"/>
      <w:r w:rsidRPr="00E27DB8">
        <w:rPr>
          <w:rFonts w:ascii="Times New Roman" w:hAnsi="Times New Roman" w:cs="Times New Roman"/>
          <w:sz w:val="32"/>
          <w:szCs w:val="32"/>
          <w:lang w:val="ru-RU"/>
        </w:rPr>
        <w:t xml:space="preserve"> </w:t>
      </w:r>
      <w:proofErr w:type="spellStart"/>
      <w:r w:rsidRPr="00E27DB8">
        <w:rPr>
          <w:rFonts w:ascii="Times New Roman" w:hAnsi="Times New Roman" w:cs="Times New Roman"/>
          <w:sz w:val="32"/>
          <w:szCs w:val="32"/>
          <w:lang w:val="ru-RU"/>
        </w:rPr>
        <w:t>празник</w:t>
      </w:r>
      <w:proofErr w:type="spellEnd"/>
      <w:r w:rsidRPr="00E27DB8">
        <w:rPr>
          <w:rFonts w:ascii="Times New Roman" w:hAnsi="Times New Roman" w:cs="Times New Roman"/>
          <w:sz w:val="32"/>
          <w:szCs w:val="32"/>
          <w:lang w:val="ru-RU"/>
        </w:rPr>
        <w:t xml:space="preserve"> </w:t>
      </w:r>
      <w:proofErr w:type="gramStart"/>
      <w:r w:rsidRPr="00E27DB8">
        <w:rPr>
          <w:rFonts w:ascii="Times New Roman" w:hAnsi="Times New Roman" w:cs="Times New Roman"/>
          <w:sz w:val="32"/>
          <w:szCs w:val="32"/>
          <w:lang w:val="ru-RU"/>
        </w:rPr>
        <w:t>в света</w:t>
      </w:r>
      <w:proofErr w:type="gramEnd"/>
      <w:r w:rsidRPr="00E27DB8">
        <w:rPr>
          <w:rFonts w:ascii="Times New Roman" w:hAnsi="Times New Roman" w:cs="Times New Roman"/>
          <w:sz w:val="32"/>
          <w:szCs w:val="32"/>
          <w:lang w:val="ru-RU"/>
        </w:rPr>
        <w:t xml:space="preserve">. </w:t>
      </w:r>
      <w:r w:rsidRPr="00E27DB8">
        <w:rPr>
          <w:rFonts w:ascii="Times New Roman" w:hAnsi="Times New Roman" w:cs="Times New Roman"/>
          <w:sz w:val="32"/>
          <w:szCs w:val="32"/>
        </w:rPr>
        <w:t>Първоначално е обявен през 1970 година в САЩ и Канада, като международен се чества от 1990 г.</w:t>
      </w:r>
    </w:p>
    <w:p w:rsidR="009505D3" w:rsidRPr="00E27DB8" w:rsidRDefault="009505D3" w:rsidP="009505D3">
      <w:pPr>
        <w:spacing w:after="0"/>
        <w:ind w:firstLine="709"/>
        <w:jc w:val="both"/>
        <w:rPr>
          <w:rFonts w:ascii="Times New Roman" w:hAnsi="Times New Roman" w:cs="Times New Roman"/>
          <w:sz w:val="32"/>
          <w:szCs w:val="32"/>
        </w:rPr>
      </w:pPr>
      <w:r w:rsidRPr="00E27DB8">
        <w:rPr>
          <w:rFonts w:ascii="Times New Roman" w:hAnsi="Times New Roman" w:cs="Times New Roman"/>
          <w:sz w:val="32"/>
          <w:szCs w:val="32"/>
        </w:rPr>
        <w:t xml:space="preserve">Повече от 1 милиард души в 192 държави участват в дейности за Деня на Земята всяка година, което го прави най-мащабното честване в света. </w:t>
      </w:r>
    </w:p>
    <w:p w:rsidR="009505D3" w:rsidRPr="00E27DB8" w:rsidRDefault="009505D3" w:rsidP="009505D3">
      <w:pPr>
        <w:spacing w:after="0"/>
        <w:ind w:firstLine="708"/>
        <w:jc w:val="both"/>
        <w:rPr>
          <w:rFonts w:ascii="Times New Roman" w:hAnsi="Times New Roman" w:cs="Times New Roman"/>
          <w:sz w:val="32"/>
          <w:szCs w:val="32"/>
        </w:rPr>
      </w:pPr>
      <w:r w:rsidRPr="00E27DB8">
        <w:rPr>
          <w:rFonts w:ascii="Times New Roman" w:hAnsi="Times New Roman" w:cs="Times New Roman"/>
          <w:b/>
          <w:color w:val="1F3864" w:themeColor="accent5" w:themeShade="80"/>
          <w:sz w:val="32"/>
          <w:szCs w:val="32"/>
        </w:rPr>
        <w:t>ТЕМАТА</w:t>
      </w:r>
      <w:r w:rsidRPr="00E27DB8">
        <w:rPr>
          <w:rFonts w:ascii="Times New Roman" w:hAnsi="Times New Roman" w:cs="Times New Roman"/>
          <w:b/>
          <w:sz w:val="32"/>
          <w:szCs w:val="32"/>
        </w:rPr>
        <w:t xml:space="preserve"> </w:t>
      </w:r>
      <w:r w:rsidRPr="00E27DB8">
        <w:rPr>
          <w:rFonts w:ascii="Times New Roman" w:hAnsi="Times New Roman" w:cs="Times New Roman"/>
          <w:sz w:val="32"/>
          <w:szCs w:val="32"/>
        </w:rPr>
        <w:t>за Деня на Земята 2022 година е „</w:t>
      </w:r>
      <w:r w:rsidRPr="00E27DB8">
        <w:rPr>
          <w:rFonts w:ascii="Cambria" w:hAnsi="Cambria" w:cs="Cambria"/>
          <w:b/>
          <w:color w:val="1F3864" w:themeColor="accent5" w:themeShade="80"/>
          <w:sz w:val="32"/>
          <w:szCs w:val="32"/>
        </w:rPr>
        <w:t>ИНВЕСТИРАЙТЕ</w:t>
      </w:r>
      <w:r w:rsidRPr="00E27DB8">
        <w:rPr>
          <w:rFonts w:ascii="Algerian" w:hAnsi="Algerian" w:cs="Times New Roman"/>
          <w:b/>
          <w:color w:val="1F3864" w:themeColor="accent5" w:themeShade="80"/>
          <w:sz w:val="32"/>
          <w:szCs w:val="32"/>
        </w:rPr>
        <w:t xml:space="preserve"> </w:t>
      </w:r>
      <w:r w:rsidRPr="00E27DB8">
        <w:rPr>
          <w:rFonts w:ascii="Cambria" w:hAnsi="Cambria" w:cs="Cambria"/>
          <w:b/>
          <w:color w:val="1F3864" w:themeColor="accent5" w:themeShade="80"/>
          <w:sz w:val="32"/>
          <w:szCs w:val="32"/>
        </w:rPr>
        <w:t>В</w:t>
      </w:r>
      <w:r w:rsidRPr="00E27DB8">
        <w:rPr>
          <w:rFonts w:ascii="Algerian" w:hAnsi="Algerian" w:cs="Times New Roman"/>
          <w:b/>
          <w:color w:val="1F3864" w:themeColor="accent5" w:themeShade="80"/>
          <w:sz w:val="32"/>
          <w:szCs w:val="32"/>
        </w:rPr>
        <w:t xml:space="preserve"> </w:t>
      </w:r>
      <w:r w:rsidRPr="00E27DB8">
        <w:rPr>
          <w:rFonts w:ascii="Cambria" w:hAnsi="Cambria" w:cs="Cambria"/>
          <w:b/>
          <w:color w:val="1F3864" w:themeColor="accent5" w:themeShade="80"/>
          <w:sz w:val="32"/>
          <w:szCs w:val="32"/>
        </w:rPr>
        <w:t>НАШАТА</w:t>
      </w:r>
      <w:r w:rsidRPr="00E27DB8">
        <w:rPr>
          <w:rFonts w:ascii="Algerian" w:hAnsi="Algerian" w:cs="Times New Roman"/>
          <w:b/>
          <w:color w:val="1F3864" w:themeColor="accent5" w:themeShade="80"/>
          <w:sz w:val="32"/>
          <w:szCs w:val="32"/>
        </w:rPr>
        <w:t xml:space="preserve"> </w:t>
      </w:r>
      <w:r w:rsidRPr="00E27DB8">
        <w:rPr>
          <w:rFonts w:ascii="Cambria" w:hAnsi="Cambria" w:cs="Cambria"/>
          <w:b/>
          <w:color w:val="1F3864" w:themeColor="accent5" w:themeShade="80"/>
          <w:sz w:val="32"/>
          <w:szCs w:val="32"/>
        </w:rPr>
        <w:t>ПЛАНЕТА</w:t>
      </w:r>
      <w:r w:rsidRPr="00E27DB8">
        <w:rPr>
          <w:rFonts w:ascii="Algerian" w:hAnsi="Algerian" w:cs="Times New Roman"/>
          <w:sz w:val="32"/>
          <w:szCs w:val="32"/>
        </w:rPr>
        <w:t>“</w:t>
      </w:r>
      <w:r w:rsidRPr="00E27DB8">
        <w:rPr>
          <w:rFonts w:ascii="Times New Roman" w:hAnsi="Times New Roman" w:cs="Times New Roman"/>
          <w:sz w:val="32"/>
          <w:szCs w:val="32"/>
        </w:rPr>
        <w:t>. Настъпил е моментът за решителни действия да се запази и защити нашето здраве, семейство, прехрана</w:t>
      </w:r>
      <w:r w:rsidRPr="00E27DB8">
        <w:rPr>
          <w:rFonts w:ascii="Times New Roman" w:hAnsi="Times New Roman" w:cs="Times New Roman"/>
          <w:b/>
          <w:sz w:val="32"/>
          <w:szCs w:val="32"/>
        </w:rPr>
        <w:t xml:space="preserve"> </w:t>
      </w:r>
      <w:r w:rsidRPr="00E27DB8">
        <w:rPr>
          <w:rFonts w:ascii="Times New Roman" w:hAnsi="Times New Roman" w:cs="Times New Roman"/>
          <w:sz w:val="32"/>
          <w:szCs w:val="32"/>
        </w:rPr>
        <w:t>и т.н</w:t>
      </w:r>
      <w:r w:rsidRPr="00E27DB8">
        <w:rPr>
          <w:rFonts w:ascii="Times New Roman" w:hAnsi="Times New Roman" w:cs="Times New Roman"/>
          <w:b/>
          <w:sz w:val="32"/>
          <w:szCs w:val="32"/>
        </w:rPr>
        <w:t>.</w:t>
      </w:r>
      <w:r w:rsidRPr="00E27DB8">
        <w:rPr>
          <w:rFonts w:ascii="Times New Roman" w:hAnsi="Times New Roman" w:cs="Times New Roman"/>
          <w:sz w:val="32"/>
          <w:szCs w:val="32"/>
        </w:rPr>
        <w:t>, защото възстановяването на Земята зависи от всички нас, не само защото ни е грижа за природата, а защото всички ние живеем в тази околна среда. Всеки от нас се нуждае от здрава планета..</w:t>
      </w:r>
    </w:p>
    <w:p w:rsidR="009505D3" w:rsidRPr="00E27DB8" w:rsidRDefault="009505D3" w:rsidP="009505D3">
      <w:pPr>
        <w:spacing w:after="0"/>
        <w:ind w:firstLine="708"/>
        <w:jc w:val="both"/>
        <w:rPr>
          <w:rFonts w:ascii="Times New Roman" w:hAnsi="Times New Roman" w:cs="Times New Roman"/>
          <w:sz w:val="32"/>
          <w:szCs w:val="32"/>
        </w:rPr>
      </w:pPr>
      <w:r w:rsidRPr="00E27DB8">
        <w:rPr>
          <w:rFonts w:ascii="Times New Roman" w:hAnsi="Times New Roman" w:cs="Times New Roman"/>
          <w:b/>
          <w:color w:val="538135" w:themeColor="accent6" w:themeShade="BF"/>
          <w:sz w:val="32"/>
          <w:szCs w:val="32"/>
        </w:rPr>
        <w:t xml:space="preserve">Трябва да действаме </w:t>
      </w:r>
      <w:r w:rsidRPr="00E27DB8">
        <w:rPr>
          <w:rFonts w:ascii="Times New Roman" w:hAnsi="Times New Roman" w:cs="Times New Roman"/>
          <w:b/>
          <w:color w:val="1F3864" w:themeColor="accent5" w:themeShade="80"/>
          <w:sz w:val="32"/>
          <w:szCs w:val="32"/>
        </w:rPr>
        <w:t>(смело)</w:t>
      </w:r>
      <w:r w:rsidRPr="00E27DB8">
        <w:rPr>
          <w:rFonts w:ascii="Times New Roman" w:hAnsi="Times New Roman" w:cs="Times New Roman"/>
          <w:b/>
          <w:color w:val="538135" w:themeColor="accent6" w:themeShade="BF"/>
          <w:sz w:val="32"/>
          <w:szCs w:val="32"/>
        </w:rPr>
        <w:t xml:space="preserve">, ​​да въвеждаме иновации </w:t>
      </w:r>
      <w:r w:rsidRPr="00E27DB8">
        <w:rPr>
          <w:rFonts w:ascii="Times New Roman" w:hAnsi="Times New Roman" w:cs="Times New Roman"/>
          <w:b/>
          <w:color w:val="1F3864" w:themeColor="accent5" w:themeShade="80"/>
          <w:sz w:val="32"/>
          <w:szCs w:val="32"/>
        </w:rPr>
        <w:t>(широко)</w:t>
      </w:r>
      <w:r w:rsidRPr="00E27DB8">
        <w:rPr>
          <w:rFonts w:ascii="Times New Roman" w:hAnsi="Times New Roman" w:cs="Times New Roman"/>
          <w:b/>
          <w:color w:val="538135" w:themeColor="accent6" w:themeShade="BF"/>
          <w:sz w:val="32"/>
          <w:szCs w:val="32"/>
        </w:rPr>
        <w:t xml:space="preserve"> и да прилагаме </w:t>
      </w:r>
      <w:r w:rsidRPr="00E27DB8">
        <w:rPr>
          <w:rFonts w:ascii="Times New Roman" w:hAnsi="Times New Roman" w:cs="Times New Roman"/>
          <w:b/>
          <w:color w:val="002060"/>
          <w:sz w:val="32"/>
          <w:szCs w:val="32"/>
        </w:rPr>
        <w:t>(справедливо)</w:t>
      </w:r>
      <w:r w:rsidRPr="00E27DB8">
        <w:rPr>
          <w:rFonts w:ascii="Times New Roman" w:hAnsi="Times New Roman" w:cs="Times New Roman"/>
          <w:sz w:val="32"/>
          <w:szCs w:val="32"/>
        </w:rPr>
        <w:t>. Това ще въвлече всички - бизнесът, правителствата и гражд</w:t>
      </w:r>
      <w:r w:rsidR="007E5564">
        <w:rPr>
          <w:rFonts w:ascii="Times New Roman" w:hAnsi="Times New Roman" w:cs="Times New Roman"/>
          <w:sz w:val="32"/>
          <w:szCs w:val="32"/>
        </w:rPr>
        <w:t>аните – всеки който е отговорен</w:t>
      </w:r>
      <w:r w:rsidRPr="00E27DB8">
        <w:rPr>
          <w:rFonts w:ascii="Times New Roman" w:hAnsi="Times New Roman" w:cs="Times New Roman"/>
          <w:sz w:val="32"/>
          <w:szCs w:val="32"/>
        </w:rPr>
        <w:t xml:space="preserve"> в </w:t>
      </w:r>
      <w:r w:rsidRPr="00E27DB8">
        <w:rPr>
          <w:rFonts w:ascii="Times New Roman" w:hAnsi="Times New Roman" w:cs="Times New Roman"/>
          <w:b/>
          <w:color w:val="1F3864" w:themeColor="accent5" w:themeShade="80"/>
          <w:sz w:val="32"/>
          <w:szCs w:val="32"/>
        </w:rPr>
        <w:t>партньорство за планетата</w:t>
      </w:r>
      <w:r w:rsidRPr="00E27DB8">
        <w:rPr>
          <w:rFonts w:ascii="Times New Roman" w:hAnsi="Times New Roman" w:cs="Times New Roman"/>
          <w:b/>
          <w:sz w:val="32"/>
          <w:szCs w:val="32"/>
        </w:rPr>
        <w:t xml:space="preserve">. </w:t>
      </w:r>
    </w:p>
    <w:p w:rsidR="009505D3" w:rsidRPr="00E27DB8" w:rsidRDefault="009505D3" w:rsidP="009505D3">
      <w:pPr>
        <w:spacing w:after="0"/>
        <w:ind w:firstLine="709"/>
        <w:jc w:val="both"/>
        <w:rPr>
          <w:rFonts w:ascii="Times New Roman" w:hAnsi="Times New Roman" w:cs="Times New Roman"/>
          <w:sz w:val="32"/>
          <w:szCs w:val="32"/>
        </w:rPr>
      </w:pPr>
      <w:r w:rsidRPr="00E27DB8">
        <w:rPr>
          <w:rFonts w:ascii="Times New Roman" w:hAnsi="Times New Roman" w:cs="Times New Roman"/>
          <w:sz w:val="32"/>
          <w:szCs w:val="32"/>
        </w:rPr>
        <w:t xml:space="preserve">Всяка година платформата </w:t>
      </w:r>
      <w:r w:rsidRPr="00E27DB8">
        <w:rPr>
          <w:rFonts w:ascii="Times New Roman" w:hAnsi="Times New Roman" w:cs="Times New Roman"/>
          <w:b/>
          <w:color w:val="1F3864" w:themeColor="accent5" w:themeShade="80"/>
          <w:sz w:val="32"/>
          <w:szCs w:val="32"/>
        </w:rPr>
        <w:t>EARTHDAY.ORG</w:t>
      </w:r>
      <w:r w:rsidRPr="00E27DB8">
        <w:rPr>
          <w:rFonts w:ascii="Times New Roman" w:hAnsi="Times New Roman" w:cs="Times New Roman"/>
          <w:color w:val="538135" w:themeColor="accent6" w:themeShade="BF"/>
          <w:sz w:val="32"/>
          <w:szCs w:val="32"/>
        </w:rPr>
        <w:t xml:space="preserve"> </w:t>
      </w:r>
      <w:r w:rsidRPr="00E27DB8">
        <w:rPr>
          <w:rFonts w:ascii="Times New Roman" w:hAnsi="Times New Roman" w:cs="Times New Roman"/>
          <w:sz w:val="32"/>
          <w:szCs w:val="32"/>
        </w:rPr>
        <w:t>координира събития по целия свят, за да демонстрира глобалната подкрепа за движението за опазване на околната среда. Ако планирате събитие за Деня на Земята, може да го регистрирате на интернет адрес:</w:t>
      </w:r>
    </w:p>
    <w:p w:rsidR="009505D3" w:rsidRDefault="009579DB" w:rsidP="009505D3">
      <w:pPr>
        <w:spacing w:after="0"/>
        <w:ind w:firstLine="567"/>
        <w:jc w:val="both"/>
        <w:rPr>
          <w:rStyle w:val="a3"/>
          <w:rFonts w:ascii="Times New Roman" w:hAnsi="Times New Roman" w:cs="Times New Roman"/>
          <w:sz w:val="32"/>
          <w:szCs w:val="32"/>
        </w:rPr>
      </w:pPr>
      <w:hyperlink r:id="rId6" w:history="1">
        <w:r w:rsidR="009505D3" w:rsidRPr="00E27DB8">
          <w:rPr>
            <w:rStyle w:val="a3"/>
            <w:rFonts w:ascii="Times New Roman" w:hAnsi="Times New Roman" w:cs="Times New Roman"/>
            <w:sz w:val="32"/>
            <w:szCs w:val="32"/>
          </w:rPr>
          <w:t>https://www.earthday.org/actions/register-your-earth-day-event/</w:t>
        </w:r>
      </w:hyperlink>
    </w:p>
    <w:p w:rsidR="007E5564" w:rsidRPr="007E5564" w:rsidRDefault="007E5564" w:rsidP="009505D3">
      <w:pPr>
        <w:spacing w:after="0"/>
        <w:ind w:firstLine="567"/>
        <w:jc w:val="both"/>
        <w:rPr>
          <w:rFonts w:ascii="Times New Roman" w:hAnsi="Times New Roman" w:cs="Times New Roman"/>
          <w:sz w:val="16"/>
          <w:szCs w:val="16"/>
        </w:rPr>
      </w:pPr>
    </w:p>
    <w:p w:rsidR="00801D03" w:rsidRDefault="00801D03" w:rsidP="00801D03">
      <w:pPr>
        <w:spacing w:after="0"/>
        <w:ind w:firstLine="567"/>
        <w:jc w:val="both"/>
        <w:rPr>
          <w:rFonts w:ascii="Times New Roman" w:hAnsi="Times New Roman" w:cs="Times New Roman"/>
          <w:sz w:val="32"/>
          <w:szCs w:val="32"/>
        </w:rPr>
      </w:pPr>
      <w:r w:rsidRPr="00E27DB8">
        <w:rPr>
          <w:rFonts w:ascii="Times New Roman" w:hAnsi="Times New Roman" w:cs="Times New Roman"/>
          <w:color w:val="538135" w:themeColor="accent6" w:themeShade="BF"/>
          <w:sz w:val="32"/>
          <w:szCs w:val="32"/>
        </w:rPr>
        <w:t>З</w:t>
      </w:r>
      <w:r w:rsidRPr="00E27DB8">
        <w:rPr>
          <w:rFonts w:ascii="Times New Roman" w:hAnsi="Times New Roman" w:cs="Times New Roman"/>
          <w:b/>
          <w:color w:val="538135" w:themeColor="accent6" w:themeShade="BF"/>
          <w:sz w:val="32"/>
          <w:szCs w:val="32"/>
        </w:rPr>
        <w:t xml:space="preserve">АЕДНО ТРЯБВА </w:t>
      </w:r>
      <w:r w:rsidRPr="00E27DB8">
        <w:rPr>
          <w:rFonts w:ascii="Times New Roman" w:hAnsi="Times New Roman" w:cs="Times New Roman"/>
          <w:sz w:val="32"/>
          <w:szCs w:val="32"/>
        </w:rPr>
        <w:t>да</w:t>
      </w:r>
      <w:r w:rsidRPr="00E27DB8">
        <w:rPr>
          <w:rFonts w:ascii="Times New Roman" w:hAnsi="Times New Roman" w:cs="Times New Roman"/>
          <w:color w:val="538135" w:themeColor="accent6" w:themeShade="BF"/>
          <w:sz w:val="32"/>
          <w:szCs w:val="32"/>
        </w:rPr>
        <w:t xml:space="preserve"> </w:t>
      </w:r>
      <w:r w:rsidRPr="00E27DB8">
        <w:rPr>
          <w:rFonts w:ascii="Times New Roman" w:hAnsi="Times New Roman" w:cs="Times New Roman"/>
          <w:sz w:val="32"/>
          <w:szCs w:val="32"/>
        </w:rPr>
        <w:t xml:space="preserve">инвестираме в Нашата Планета, защото </w:t>
      </w:r>
      <w:r w:rsidRPr="00E27DB8">
        <w:rPr>
          <w:rFonts w:ascii="Times New Roman" w:hAnsi="Times New Roman" w:cs="Times New Roman"/>
          <w:b/>
          <w:color w:val="538135" w:themeColor="accent6" w:themeShade="BF"/>
          <w:sz w:val="32"/>
          <w:szCs w:val="32"/>
        </w:rPr>
        <w:t>ЗЕЛЕНОТО</w:t>
      </w:r>
      <w:r w:rsidRPr="00E27DB8">
        <w:rPr>
          <w:rFonts w:ascii="Times New Roman" w:hAnsi="Times New Roman" w:cs="Times New Roman"/>
          <w:sz w:val="32"/>
          <w:szCs w:val="32"/>
        </w:rPr>
        <w:t xml:space="preserve"> бъдеще е </w:t>
      </w:r>
      <w:r w:rsidRPr="00E27DB8">
        <w:rPr>
          <w:rFonts w:ascii="Times New Roman" w:hAnsi="Times New Roman" w:cs="Times New Roman"/>
          <w:b/>
          <w:color w:val="1F3864" w:themeColor="accent5" w:themeShade="80"/>
          <w:sz w:val="32"/>
          <w:szCs w:val="32"/>
        </w:rPr>
        <w:t>ПРОСПЕРИРАЩО</w:t>
      </w:r>
      <w:r w:rsidRPr="00E27DB8">
        <w:rPr>
          <w:rFonts w:ascii="Times New Roman" w:hAnsi="Times New Roman" w:cs="Times New Roman"/>
          <w:color w:val="538135" w:themeColor="accent6" w:themeShade="BF"/>
          <w:sz w:val="32"/>
          <w:szCs w:val="32"/>
        </w:rPr>
        <w:t xml:space="preserve"> </w:t>
      </w:r>
      <w:r w:rsidRPr="00E27DB8">
        <w:rPr>
          <w:rFonts w:ascii="Times New Roman" w:hAnsi="Times New Roman" w:cs="Times New Roman"/>
          <w:sz w:val="32"/>
          <w:szCs w:val="32"/>
        </w:rPr>
        <w:t>бъдеще!</w:t>
      </w:r>
    </w:p>
    <w:p w:rsidR="007E5564" w:rsidRPr="007E5564" w:rsidRDefault="007E5564" w:rsidP="00801D03">
      <w:pPr>
        <w:spacing w:after="0"/>
        <w:ind w:firstLine="567"/>
        <w:jc w:val="both"/>
        <w:rPr>
          <w:rFonts w:ascii="Times New Roman" w:hAnsi="Times New Roman" w:cs="Times New Roman"/>
          <w:sz w:val="16"/>
          <w:szCs w:val="16"/>
        </w:rPr>
      </w:pPr>
    </w:p>
    <w:p w:rsidR="00CB4AE0" w:rsidRPr="00801D03" w:rsidRDefault="00801D03" w:rsidP="00801D03">
      <w:pPr>
        <w:spacing w:after="0"/>
        <w:ind w:firstLine="567"/>
        <w:jc w:val="both"/>
        <w:rPr>
          <w:rFonts w:ascii="Times New Roman" w:hAnsi="Times New Roman" w:cs="Times New Roman"/>
          <w:sz w:val="32"/>
          <w:szCs w:val="32"/>
        </w:rPr>
      </w:pPr>
      <w:r>
        <w:rPr>
          <w:rFonts w:ascii="Times New Roman" w:hAnsi="Times New Roman" w:cs="Times New Roman"/>
          <w:i/>
          <w:sz w:val="28"/>
          <w:szCs w:val="28"/>
        </w:rPr>
        <w:t xml:space="preserve">За повече информация - </w:t>
      </w:r>
      <w:r w:rsidRPr="00801D03">
        <w:rPr>
          <w:rFonts w:ascii="Times New Roman" w:hAnsi="Times New Roman" w:cs="Times New Roman"/>
          <w:color w:val="2E74B5" w:themeColor="accent1" w:themeShade="BF"/>
          <w:sz w:val="32"/>
          <w:szCs w:val="32"/>
          <w:u w:val="single"/>
        </w:rPr>
        <w:t>https://www.earthday.org/earth-day-2022/</w:t>
      </w:r>
    </w:p>
    <w:sectPr w:rsidR="00CB4AE0" w:rsidRPr="00801D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BFE"/>
      </v:shape>
    </w:pict>
  </w:numPicBullet>
  <w:abstractNum w:abstractNumId="0" w15:restartNumberingAfterBreak="0">
    <w:nsid w:val="71F47652"/>
    <w:multiLevelType w:val="hybridMultilevel"/>
    <w:tmpl w:val="FC780D56"/>
    <w:lvl w:ilvl="0" w:tplc="04020007">
      <w:start w:val="1"/>
      <w:numFmt w:val="bullet"/>
      <w:lvlText w:val=""/>
      <w:lvlPicBulletId w:val="0"/>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5D3"/>
    <w:rsid w:val="005753AF"/>
    <w:rsid w:val="007E5564"/>
    <w:rsid w:val="00801D03"/>
    <w:rsid w:val="009505D3"/>
    <w:rsid w:val="009579DB"/>
    <w:rsid w:val="00CB4AE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E8BAFC-BAD5-47AB-A910-E9BB3C7FE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05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05D3"/>
    <w:rPr>
      <w:color w:val="0563C1" w:themeColor="hyperlink"/>
      <w:u w:val="single"/>
    </w:rPr>
  </w:style>
  <w:style w:type="paragraph" w:styleId="a4">
    <w:name w:val="List Paragraph"/>
    <w:basedOn w:val="a"/>
    <w:uiPriority w:val="34"/>
    <w:qFormat/>
    <w:rsid w:val="00950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arthday.org/actions/register-your-earth-day-event/" TargetMode="External"/><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214</Words>
  <Characters>1225</Characters>
  <Application>Microsoft Office Word</Application>
  <DocSecurity>0</DocSecurity>
  <Lines>10</Lines>
  <Paragraphs>2</Paragraphs>
  <ScaleCrop>false</ScaleCrop>
  <Company/>
  <LinksUpToDate>false</LinksUpToDate>
  <CharactersWithSpaces>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2022-04-13T11:52:00Z</dcterms:created>
  <dcterms:modified xsi:type="dcterms:W3CDTF">2022-04-13T13:19:00Z</dcterms:modified>
</cp:coreProperties>
</file>