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E1" w:rsidRDefault="002D292E">
      <w:pPr>
        <w:spacing w:after="0" w:line="259" w:lineRule="auto"/>
        <w:ind w:left="0" w:right="172" w:firstLine="0"/>
        <w:jc w:val="right"/>
      </w:pPr>
      <w:r w:rsidRPr="00C07F1E">
        <w:rPr>
          <w:b/>
          <w:i/>
          <w:color w:val="2E74B5" w:themeColor="accent1" w:themeShade="BF"/>
          <w:sz w:val="28"/>
        </w:rPr>
        <w:t xml:space="preserve">16 НОЕМВРИ 2023- МЕЖДУНАРОДЕН ДЕН БЕЗ ТЮТЮНОПУШЕНЕ </w:t>
      </w:r>
    </w:p>
    <w:p w:rsidR="00A866E1" w:rsidRDefault="002D292E">
      <w:pPr>
        <w:spacing w:after="0" w:line="259" w:lineRule="auto"/>
        <w:ind w:left="355" w:right="0" w:firstLine="0"/>
        <w:jc w:val="center"/>
      </w:pPr>
      <w:r>
        <w:rPr>
          <w:sz w:val="28"/>
        </w:rPr>
        <w:t xml:space="preserve"> </w:t>
      </w:r>
    </w:p>
    <w:p w:rsidR="00A866E1" w:rsidRDefault="002D292E" w:rsidP="00C07F1E">
      <w:pPr>
        <w:ind w:left="-10" w:right="0" w:firstLine="577"/>
      </w:pPr>
      <w:r>
        <w:t xml:space="preserve">По традиция денят се отбелязва всеки трети четвъртък на месец ноември, който през 2023 г. е на 16 ноември. Историята за отбелязване на Международния ден без тютюнопушене започва от 1971 година, в град </w:t>
      </w:r>
      <w:proofErr w:type="spellStart"/>
      <w:r>
        <w:t>Рандолф</w:t>
      </w:r>
      <w:proofErr w:type="spellEnd"/>
      <w:r>
        <w:t xml:space="preserve">, САЩ американецът Артър Р. </w:t>
      </w:r>
      <w:proofErr w:type="spellStart"/>
      <w:r>
        <w:t>Мълейни</w:t>
      </w:r>
      <w:proofErr w:type="spellEnd"/>
      <w:r>
        <w:t xml:space="preserve"> убедил своит</w:t>
      </w:r>
      <w:r>
        <w:t>е съграждани да спрат да пушат поне за един ден. По този начин те спестили средствата, изразходвани за ежедневната им нужда от цигари, и с тях основали фонд към местното училище за отпускане на стипендии. Към средата на 70-те години на миналия век идеята н</w:t>
      </w:r>
      <w:r>
        <w:t xml:space="preserve">а А. </w:t>
      </w:r>
      <w:proofErr w:type="spellStart"/>
      <w:r>
        <w:t>Мълейни</w:t>
      </w:r>
      <w:proofErr w:type="spellEnd"/>
      <w:r>
        <w:t xml:space="preserve"> придобила голяма популярност в САЩ, в резултат на което през 1977 година Американската общност за борба с рака (ACS) обявява всеки трети четвъртък от месец ноември за ден против тютюнопушенето. </w:t>
      </w:r>
    </w:p>
    <w:p w:rsidR="00A866E1" w:rsidRDefault="002D292E" w:rsidP="00C07F1E">
      <w:pPr>
        <w:ind w:left="1001" w:right="0" w:hanging="434"/>
      </w:pPr>
      <w:r>
        <w:t>В България за първи път той е отбелязан през 199</w:t>
      </w:r>
      <w:r>
        <w:t xml:space="preserve">0 г. </w:t>
      </w:r>
    </w:p>
    <w:p w:rsidR="00A866E1" w:rsidRDefault="002D292E" w:rsidP="00C07F1E">
      <w:pPr>
        <w:ind w:left="-5" w:right="0" w:firstLine="572"/>
      </w:pPr>
      <w:r>
        <w:t xml:space="preserve">По настоящем този ден се отбелязва в много държави по света и се чества официално и от Международния съюз за борба с рака (UICC). </w:t>
      </w:r>
    </w:p>
    <w:p w:rsidR="00A866E1" w:rsidRDefault="002D292E" w:rsidP="00C07F1E">
      <w:pPr>
        <w:ind w:left="-5" w:right="0" w:firstLine="572"/>
      </w:pPr>
      <w:r>
        <w:t>В България, 34,5 % от населението на възраст над 20 г. са ежедневни пушачи (по предварителни данни от проведеното п</w:t>
      </w:r>
      <w:r>
        <w:t>рез 2020 г. Национално проучване на факторите на риска за здравето на НЦОЗА), а тютюноп</w:t>
      </w:r>
      <w:bookmarkStart w:id="0" w:name="_GoBack"/>
      <w:bookmarkEnd w:id="0"/>
      <w:r>
        <w:t xml:space="preserve">ушенето, като рисков фактор за здравето води до сърдечносъдови, ракови, белодробни, мозъчни и други тежки заболявания.  </w:t>
      </w:r>
    </w:p>
    <w:p w:rsidR="00A866E1" w:rsidRDefault="002D292E" w:rsidP="00C07F1E">
      <w:pPr>
        <w:ind w:left="-5" w:right="0" w:firstLine="572"/>
      </w:pPr>
      <w:r>
        <w:t>По данни получени през 2020 г. остава проблемъ</w:t>
      </w:r>
      <w:r>
        <w:t>т с тютюнопушенето сред подрастващите продължава да е актуален. Резултатите от изследването показват, че 26.3% от анкетираните са правили опити да пушат цигари, с незначителен превес на момичетата (26.8%) над момчетата (25.6%). Почти всяко пето дете е наст</w:t>
      </w:r>
      <w:r>
        <w:t>оящ пушач</w:t>
      </w:r>
      <w:r>
        <w:rPr>
          <w:vertAlign w:val="superscript"/>
        </w:rPr>
        <w:footnoteReference w:id="1"/>
      </w:r>
      <w:r>
        <w:t>, като относителният дял на момичетата е малко по-висок (17.3% срещу 16.4%). Разпределението по възрастови групи показва, че тютюнопушенето е много по-разпространено сред 15-19-годишните (31.4%), отколкото сред тези на 10-14 години (4.0%). Сред п</w:t>
      </w:r>
      <w:r>
        <w:t xml:space="preserve">ушачите и в двете възрастови групи преобладават момичетата, макар и незначително.  </w:t>
      </w:r>
    </w:p>
    <w:p w:rsidR="00A866E1" w:rsidRDefault="002D292E" w:rsidP="00C07F1E">
      <w:pPr>
        <w:ind w:left="-5" w:right="0" w:firstLine="572"/>
      </w:pPr>
      <w:r>
        <w:t>За популяризиране на Международния ден без тютюнопушене Министерство на здравеопазването, Сдружение „България без дим“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съвместно с РЗИ – </w:t>
      </w:r>
      <w:r w:rsidR="00DF4A8C">
        <w:t>Плевен</w:t>
      </w:r>
      <w:r>
        <w:t xml:space="preserve"> организират инициативата: </w:t>
      </w:r>
      <w:hyperlink r:id="rId7">
        <w:r>
          <w:rPr>
            <w:b/>
            <w:color w:val="0563C1"/>
            <w:u w:val="single" w:color="0563C1"/>
          </w:rPr>
          <w:t>Национално предизвикателство „Да спечелим заедно! Един месец без</w:t>
        </w:r>
      </w:hyperlink>
      <w:hyperlink r:id="rId8">
        <w:r>
          <w:rPr>
            <w:b/>
            <w:color w:val="0563C1"/>
          </w:rPr>
          <w:t xml:space="preserve"> </w:t>
        </w:r>
      </w:hyperlink>
      <w:hyperlink r:id="rId9">
        <w:r>
          <w:rPr>
            <w:b/>
            <w:color w:val="0563C1"/>
            <w:u w:val="single" w:color="0563C1"/>
          </w:rPr>
          <w:t>никотин!“.</w:t>
        </w:r>
      </w:hyperlink>
      <w:hyperlink r:id="rId10">
        <w:r>
          <w:rPr>
            <w:b/>
          </w:rPr>
          <w:t xml:space="preserve"> </w:t>
        </w:r>
      </w:hyperlink>
    </w:p>
    <w:p w:rsidR="00A866E1" w:rsidRDefault="002D292E" w:rsidP="00C07F1E">
      <w:pPr>
        <w:ind w:right="0" w:firstLine="557"/>
      </w:pPr>
      <w:r>
        <w:t xml:space="preserve">Всеки пушач може да се опита да положи началото на отказване от тютюнопушене в името на собственото си здраве, както и на здравето на близки и приятели, които </w:t>
      </w:r>
      <w:r>
        <w:t xml:space="preserve">присъстват в обкръжението му като пасивни пушачи. </w:t>
      </w:r>
    </w:p>
    <w:p w:rsidR="00A866E1" w:rsidRDefault="002D292E">
      <w:pPr>
        <w:spacing w:after="26" w:line="259" w:lineRule="auto"/>
        <w:ind w:left="288" w:right="0" w:firstLine="0"/>
        <w:jc w:val="left"/>
      </w:pPr>
      <w:r>
        <w:t xml:space="preserve"> </w:t>
      </w:r>
      <w:r>
        <w:tab/>
        <w:t xml:space="preserve"> </w:t>
      </w:r>
    </w:p>
    <w:p w:rsidR="00A866E1" w:rsidRDefault="002D292E">
      <w:pPr>
        <w:ind w:left="288" w:right="0" w:firstLine="708"/>
      </w:pPr>
      <w:r>
        <w:t>Във връзка с 16 ноември 2023 г. - Международен ден без тютюнопушене отдел “Профилактика на болестите и промоция на здравето</w:t>
      </w:r>
      <w:r>
        <w:t xml:space="preserve">”, дирекция „Обществено здраве“ към РЗИ – </w:t>
      </w:r>
      <w:r w:rsidR="00AE6454">
        <w:t>Плевен</w:t>
      </w:r>
      <w:r>
        <w:t xml:space="preserve">, организира следните дейности: </w:t>
      </w:r>
    </w:p>
    <w:p w:rsidR="00A866E1" w:rsidRDefault="002D292E">
      <w:pPr>
        <w:spacing w:after="0" w:line="259" w:lineRule="auto"/>
        <w:ind w:left="996" w:right="0" w:firstLine="0"/>
        <w:jc w:val="left"/>
      </w:pPr>
      <w:r>
        <w:rPr>
          <w:b/>
          <w:u w:val="single" w:color="000000"/>
        </w:rPr>
        <w:t>15.11.2023г. - 21.11.2</w:t>
      </w:r>
      <w:r>
        <w:rPr>
          <w:b/>
          <w:u w:val="single" w:color="000000"/>
        </w:rPr>
        <w:t>023 г</w:t>
      </w:r>
      <w:r>
        <w:rPr>
          <w:u w:val="single" w:color="000000"/>
        </w:rPr>
        <w:t>.</w:t>
      </w:r>
      <w:r>
        <w:t xml:space="preserve"> </w:t>
      </w:r>
    </w:p>
    <w:p w:rsidR="00AE6454" w:rsidRPr="00AE6454" w:rsidRDefault="00AE6454" w:rsidP="002D292E">
      <w:pPr>
        <w:pStyle w:val="a3"/>
        <w:numPr>
          <w:ilvl w:val="0"/>
          <w:numId w:val="3"/>
        </w:numPr>
        <w:spacing w:after="0" w:line="259" w:lineRule="auto"/>
        <w:ind w:left="1276" w:right="0" w:hanging="283"/>
        <w:jc w:val="left"/>
      </w:pPr>
      <w:r w:rsidRPr="00AE6454">
        <w:t xml:space="preserve">Информационна кампания с ученици от горен курс от гр. </w:t>
      </w:r>
      <w:r>
        <w:t>Плевен</w:t>
      </w:r>
      <w:r w:rsidRPr="00AE6454">
        <w:t>.</w:t>
      </w:r>
    </w:p>
    <w:p w:rsidR="00A866E1" w:rsidRDefault="002D292E" w:rsidP="002D292E">
      <w:pPr>
        <w:pStyle w:val="a3"/>
        <w:numPr>
          <w:ilvl w:val="0"/>
          <w:numId w:val="3"/>
        </w:numPr>
        <w:ind w:left="1276" w:right="0" w:hanging="283"/>
      </w:pPr>
      <w:r>
        <w:t>Демонстрации с „Пушещата кукла Сю</w:t>
      </w:r>
      <w:r w:rsidR="00C07F1E">
        <w:t>“</w:t>
      </w:r>
      <w:r>
        <w:t xml:space="preserve">. </w:t>
      </w:r>
    </w:p>
    <w:p w:rsidR="00A866E1" w:rsidRDefault="002D292E" w:rsidP="002D292E">
      <w:pPr>
        <w:pStyle w:val="a3"/>
        <w:numPr>
          <w:ilvl w:val="0"/>
          <w:numId w:val="3"/>
        </w:numPr>
        <w:ind w:left="1276" w:right="0" w:hanging="283"/>
      </w:pPr>
      <w:r>
        <w:t xml:space="preserve">„Отворени врати за посещение в Кабинета за консултиране и отказване от тютюнопушенето“ </w:t>
      </w:r>
      <w:r w:rsidR="00AE6454">
        <w:t>целия месец</w:t>
      </w:r>
      <w:r>
        <w:t xml:space="preserve"> ноември </w:t>
      </w:r>
      <w:r>
        <w:t xml:space="preserve">в сградата на РЗИ – </w:t>
      </w:r>
      <w:r w:rsidR="00AE6454">
        <w:t>Плевен</w:t>
      </w:r>
      <w:r>
        <w:t xml:space="preserve">, </w:t>
      </w:r>
      <w:r>
        <w:t xml:space="preserve">след предварително записване на телефон на тел: </w:t>
      </w:r>
      <w:r w:rsidR="00AE6454">
        <w:t>064</w:t>
      </w:r>
      <w:r>
        <w:t xml:space="preserve">/ </w:t>
      </w:r>
      <w:r w:rsidR="00AE6454">
        <w:t>82 33 04</w:t>
      </w:r>
      <w:r>
        <w:t xml:space="preserve">.  </w:t>
      </w:r>
    </w:p>
    <w:p w:rsidR="00A866E1" w:rsidRDefault="002D292E">
      <w:pPr>
        <w:spacing w:after="22" w:line="259" w:lineRule="auto"/>
        <w:ind w:left="288" w:right="0" w:firstLine="0"/>
        <w:jc w:val="left"/>
      </w:pPr>
      <w:r>
        <w:t xml:space="preserve"> </w:t>
      </w:r>
    </w:p>
    <w:p w:rsidR="00A866E1" w:rsidRPr="00C07F1E" w:rsidRDefault="002D292E" w:rsidP="00C07F1E">
      <w:pPr>
        <w:spacing w:after="24" w:line="259" w:lineRule="auto"/>
        <w:ind w:left="0" w:right="120" w:firstLine="567"/>
        <w:rPr>
          <w:i/>
          <w:color w:val="2E74B5" w:themeColor="accent1" w:themeShade="BF"/>
        </w:rPr>
      </w:pPr>
      <w:r w:rsidRPr="00C07F1E">
        <w:rPr>
          <w:i/>
          <w:color w:val="2E74B5" w:themeColor="accent1" w:themeShade="BF"/>
        </w:rPr>
        <w:t xml:space="preserve">За всички желаещи РЗИ - </w:t>
      </w:r>
      <w:r w:rsidR="00AE6454" w:rsidRPr="00C07F1E">
        <w:rPr>
          <w:i/>
          <w:color w:val="2E74B5" w:themeColor="accent1" w:themeShade="BF"/>
        </w:rPr>
        <w:t>Плевен</w:t>
      </w:r>
      <w:r w:rsidRPr="00C07F1E">
        <w:rPr>
          <w:i/>
          <w:color w:val="2E74B5" w:themeColor="accent1" w:themeShade="BF"/>
        </w:rPr>
        <w:t xml:space="preserve"> целогодишно извършва безплатни консултации в </w:t>
      </w:r>
      <w:r w:rsidRPr="00C07F1E">
        <w:rPr>
          <w:b/>
          <w:i/>
          <w:color w:val="2E74B5" w:themeColor="accent1" w:themeShade="BF"/>
        </w:rPr>
        <w:t>Кабинета за отказване от тютюнопушенето</w:t>
      </w:r>
      <w:r w:rsidRPr="00C07F1E">
        <w:rPr>
          <w:i/>
          <w:color w:val="2E74B5" w:themeColor="accent1" w:themeShade="BF"/>
        </w:rPr>
        <w:t xml:space="preserve"> след предварително записване на  тел: </w:t>
      </w:r>
      <w:r w:rsidR="00AE6454" w:rsidRPr="00C07F1E">
        <w:rPr>
          <w:i/>
          <w:color w:val="2E74B5" w:themeColor="accent1" w:themeShade="BF"/>
        </w:rPr>
        <w:t>064</w:t>
      </w:r>
      <w:r w:rsidRPr="00C07F1E">
        <w:rPr>
          <w:i/>
          <w:color w:val="2E74B5" w:themeColor="accent1" w:themeShade="BF"/>
        </w:rPr>
        <w:t xml:space="preserve">/ </w:t>
      </w:r>
      <w:r w:rsidR="00AE6454" w:rsidRPr="00C07F1E">
        <w:rPr>
          <w:i/>
          <w:color w:val="2E74B5" w:themeColor="accent1" w:themeShade="BF"/>
        </w:rPr>
        <w:t>82 33</w:t>
      </w:r>
      <w:r w:rsidR="00C07F1E" w:rsidRPr="00C07F1E">
        <w:rPr>
          <w:i/>
          <w:color w:val="2E74B5" w:themeColor="accent1" w:themeShade="BF"/>
        </w:rPr>
        <w:t xml:space="preserve"> 04</w:t>
      </w:r>
      <w:r w:rsidR="00AE6454" w:rsidRPr="00C07F1E">
        <w:rPr>
          <w:i/>
          <w:color w:val="2E74B5" w:themeColor="accent1" w:themeShade="BF"/>
          <w:sz w:val="20"/>
        </w:rPr>
        <w:t>.</w:t>
      </w:r>
    </w:p>
    <w:sectPr w:rsidR="00A866E1" w:rsidRPr="00C07F1E" w:rsidSect="00C07F1E">
      <w:footnotePr>
        <w:numRestart w:val="eachPage"/>
      </w:footnotePr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292E">
      <w:pPr>
        <w:spacing w:after="0" w:line="240" w:lineRule="auto"/>
      </w:pPr>
      <w:r>
        <w:separator/>
      </w:r>
    </w:p>
  </w:endnote>
  <w:endnote w:type="continuationSeparator" w:id="0">
    <w:p w:rsidR="00000000" w:rsidRDefault="002D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E1" w:rsidRDefault="002D292E">
      <w:pPr>
        <w:spacing w:after="0" w:line="259" w:lineRule="auto"/>
        <w:ind w:left="288" w:right="0" w:firstLine="0"/>
        <w:jc w:val="left"/>
      </w:pPr>
      <w:r>
        <w:separator/>
      </w:r>
    </w:p>
  </w:footnote>
  <w:footnote w:type="continuationSeparator" w:id="0">
    <w:p w:rsidR="00A866E1" w:rsidRDefault="002D292E">
      <w:pPr>
        <w:spacing w:after="0" w:line="259" w:lineRule="auto"/>
        <w:ind w:left="288" w:right="0" w:firstLine="0"/>
        <w:jc w:val="left"/>
      </w:pPr>
      <w:r>
        <w:continuationSeparator/>
      </w:r>
    </w:p>
  </w:footnote>
  <w:footnote w:id="1">
    <w:p w:rsidR="00A866E1" w:rsidRDefault="002D292E">
      <w:pPr>
        <w:pStyle w:val="footnotedescription"/>
      </w:pPr>
      <w:r>
        <w:rPr>
          <w:rStyle w:val="footnotemark"/>
        </w:rPr>
        <w:footnoteRef/>
      </w:r>
      <w:r>
        <w:t xml:space="preserve"> Настоящи пушачи – пушили един и повече дни през последния месец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3599"/>
    <w:multiLevelType w:val="hybridMultilevel"/>
    <w:tmpl w:val="F90AA694"/>
    <w:lvl w:ilvl="0" w:tplc="E490111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49234">
      <w:start w:val="1"/>
      <w:numFmt w:val="lowerLetter"/>
      <w:lvlText w:val="%2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688B2">
      <w:start w:val="1"/>
      <w:numFmt w:val="lowerRoman"/>
      <w:lvlText w:val="%3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88552">
      <w:start w:val="1"/>
      <w:numFmt w:val="decimal"/>
      <w:lvlText w:val="%4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4D1D2">
      <w:start w:val="1"/>
      <w:numFmt w:val="lowerLetter"/>
      <w:lvlText w:val="%5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25356">
      <w:start w:val="1"/>
      <w:numFmt w:val="lowerRoman"/>
      <w:lvlText w:val="%6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2DDC4">
      <w:start w:val="1"/>
      <w:numFmt w:val="decimal"/>
      <w:lvlText w:val="%7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AF8C4">
      <w:start w:val="1"/>
      <w:numFmt w:val="lowerLetter"/>
      <w:lvlText w:val="%8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02764">
      <w:start w:val="1"/>
      <w:numFmt w:val="lowerRoman"/>
      <w:lvlText w:val="%9"/>
      <w:lvlJc w:val="left"/>
      <w:pPr>
        <w:ind w:left="7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42704D"/>
    <w:multiLevelType w:val="hybridMultilevel"/>
    <w:tmpl w:val="11E84DF6"/>
    <w:lvl w:ilvl="0" w:tplc="E7009FFC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6" w:hanging="360"/>
      </w:pPr>
    </w:lvl>
    <w:lvl w:ilvl="2" w:tplc="0402001B" w:tentative="1">
      <w:start w:val="1"/>
      <w:numFmt w:val="lowerRoman"/>
      <w:lvlText w:val="%3."/>
      <w:lvlJc w:val="right"/>
      <w:pPr>
        <w:ind w:left="2796" w:hanging="180"/>
      </w:pPr>
    </w:lvl>
    <w:lvl w:ilvl="3" w:tplc="0402000F" w:tentative="1">
      <w:start w:val="1"/>
      <w:numFmt w:val="decimal"/>
      <w:lvlText w:val="%4."/>
      <w:lvlJc w:val="left"/>
      <w:pPr>
        <w:ind w:left="3516" w:hanging="360"/>
      </w:pPr>
    </w:lvl>
    <w:lvl w:ilvl="4" w:tplc="04020019" w:tentative="1">
      <w:start w:val="1"/>
      <w:numFmt w:val="lowerLetter"/>
      <w:lvlText w:val="%5."/>
      <w:lvlJc w:val="left"/>
      <w:pPr>
        <w:ind w:left="4236" w:hanging="360"/>
      </w:pPr>
    </w:lvl>
    <w:lvl w:ilvl="5" w:tplc="0402001B" w:tentative="1">
      <w:start w:val="1"/>
      <w:numFmt w:val="lowerRoman"/>
      <w:lvlText w:val="%6."/>
      <w:lvlJc w:val="right"/>
      <w:pPr>
        <w:ind w:left="4956" w:hanging="180"/>
      </w:pPr>
    </w:lvl>
    <w:lvl w:ilvl="6" w:tplc="0402000F" w:tentative="1">
      <w:start w:val="1"/>
      <w:numFmt w:val="decimal"/>
      <w:lvlText w:val="%7."/>
      <w:lvlJc w:val="left"/>
      <w:pPr>
        <w:ind w:left="5676" w:hanging="360"/>
      </w:pPr>
    </w:lvl>
    <w:lvl w:ilvl="7" w:tplc="04020019" w:tentative="1">
      <w:start w:val="1"/>
      <w:numFmt w:val="lowerLetter"/>
      <w:lvlText w:val="%8."/>
      <w:lvlJc w:val="left"/>
      <w:pPr>
        <w:ind w:left="6396" w:hanging="360"/>
      </w:pPr>
    </w:lvl>
    <w:lvl w:ilvl="8" w:tplc="0402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7C7C05DF"/>
    <w:multiLevelType w:val="hybridMultilevel"/>
    <w:tmpl w:val="D7C8C8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E1"/>
    <w:rsid w:val="00184E14"/>
    <w:rsid w:val="002D292E"/>
    <w:rsid w:val="00A866E1"/>
    <w:rsid w:val="00AE6454"/>
    <w:rsid w:val="00C07F1E"/>
    <w:rsid w:val="00D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0FC15"/>
  <w15:docId w15:val="{8F21993B-9631-418A-80EE-1CBC10B1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288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a3">
    <w:name w:val="List Paragraph"/>
    <w:basedOn w:val="a"/>
    <w:uiPriority w:val="34"/>
    <w:qFormat/>
    <w:rsid w:val="00AE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zi-varna.com/docs/beznikotin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zi-varna.com/docs/beznikotin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zi-varna.com/docs/beznikotin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zi-varna.com/docs/beznikotin2023.pdf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APIO-CHIEF</dc:creator>
  <cp:keywords/>
  <cp:lastModifiedBy>РЗИ - Плевен</cp:lastModifiedBy>
  <cp:revision>8</cp:revision>
  <dcterms:created xsi:type="dcterms:W3CDTF">2023-11-14T11:45:00Z</dcterms:created>
  <dcterms:modified xsi:type="dcterms:W3CDTF">2023-11-14T12:06:00Z</dcterms:modified>
</cp:coreProperties>
</file>