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EA538" w14:textId="22A7E88E" w:rsidR="00153B02" w:rsidRDefault="00223FC7" w:rsidP="008F51A4">
      <w:pPr>
        <w:spacing w:after="240"/>
        <w:jc w:val="both"/>
        <w:rPr>
          <w:rFonts w:cstheme="minorHAnsi"/>
          <w:b/>
          <w:bCs/>
          <w:lang w:val="bg-BG"/>
        </w:rPr>
      </w:pPr>
      <w:proofErr w:type="spellStart"/>
      <w:r w:rsidRPr="00223FC7">
        <w:rPr>
          <w:rFonts w:cstheme="minorHAnsi"/>
          <w:b/>
          <w:bCs/>
        </w:rPr>
        <w:t>Вземете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участие</w:t>
      </w:r>
      <w:proofErr w:type="spellEnd"/>
      <w:r w:rsidRPr="00223FC7">
        <w:rPr>
          <w:rFonts w:cstheme="minorHAnsi"/>
          <w:b/>
          <w:bCs/>
        </w:rPr>
        <w:t xml:space="preserve"> в </w:t>
      </w:r>
      <w:proofErr w:type="spellStart"/>
      <w:r w:rsidRPr="00223FC7">
        <w:rPr>
          <w:rFonts w:cstheme="minorHAnsi"/>
          <w:b/>
          <w:bCs/>
        </w:rPr>
        <w:t>повишаването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на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безопасността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на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лекарствата</w:t>
      </w:r>
      <w:proofErr w:type="spellEnd"/>
      <w:r w:rsidRPr="00223FC7">
        <w:rPr>
          <w:rFonts w:cstheme="minorHAnsi"/>
          <w:b/>
          <w:bCs/>
        </w:rPr>
        <w:t xml:space="preserve">. </w:t>
      </w:r>
      <w:proofErr w:type="spellStart"/>
      <w:r w:rsidRPr="00223FC7">
        <w:rPr>
          <w:rFonts w:cstheme="minorHAnsi"/>
          <w:b/>
          <w:bCs/>
        </w:rPr>
        <w:t>Независимо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дали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сте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пациент</w:t>
      </w:r>
      <w:proofErr w:type="spellEnd"/>
      <w:r w:rsidRPr="00223FC7">
        <w:rPr>
          <w:rFonts w:cstheme="minorHAnsi"/>
          <w:b/>
          <w:bCs/>
        </w:rPr>
        <w:t xml:space="preserve">, </w:t>
      </w:r>
      <w:proofErr w:type="spellStart"/>
      <w:r w:rsidRPr="00223FC7">
        <w:rPr>
          <w:rFonts w:cstheme="minorHAnsi"/>
          <w:b/>
          <w:bCs/>
        </w:rPr>
        <w:t>лекар</w:t>
      </w:r>
      <w:proofErr w:type="spellEnd"/>
      <w:r w:rsidRPr="00223FC7">
        <w:rPr>
          <w:rFonts w:cstheme="minorHAnsi"/>
          <w:b/>
          <w:bCs/>
        </w:rPr>
        <w:t xml:space="preserve">, </w:t>
      </w:r>
      <w:proofErr w:type="spellStart"/>
      <w:r w:rsidRPr="00223FC7">
        <w:rPr>
          <w:rFonts w:cstheme="minorHAnsi"/>
          <w:b/>
          <w:bCs/>
        </w:rPr>
        <w:t>медицинска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сестра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или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фармацевт</w:t>
      </w:r>
      <w:proofErr w:type="spellEnd"/>
      <w:r w:rsidRPr="00223FC7">
        <w:rPr>
          <w:rFonts w:cstheme="minorHAnsi"/>
          <w:b/>
          <w:bCs/>
        </w:rPr>
        <w:t xml:space="preserve">, </w:t>
      </w:r>
      <w:proofErr w:type="spellStart"/>
      <w:r w:rsidRPr="00223FC7">
        <w:rPr>
          <w:rFonts w:cstheme="minorHAnsi"/>
          <w:b/>
          <w:bCs/>
        </w:rPr>
        <w:t>Вие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можете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да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дадете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своя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принос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за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повишаване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на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безопасността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на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лекарствата</w:t>
      </w:r>
      <w:proofErr w:type="spellEnd"/>
      <w:r w:rsidRPr="00223FC7">
        <w:rPr>
          <w:rFonts w:cstheme="minorHAnsi"/>
          <w:b/>
          <w:bCs/>
        </w:rPr>
        <w:t xml:space="preserve">, </w:t>
      </w:r>
      <w:proofErr w:type="spellStart"/>
      <w:r w:rsidRPr="00223FC7">
        <w:rPr>
          <w:rFonts w:cstheme="minorHAnsi"/>
          <w:b/>
          <w:bCs/>
        </w:rPr>
        <w:t>като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съобщавате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нежелани</w:t>
      </w:r>
      <w:proofErr w:type="spellEnd"/>
      <w:r w:rsidRPr="00223FC7">
        <w:rPr>
          <w:rFonts w:cstheme="minorHAnsi"/>
          <w:b/>
          <w:bCs/>
        </w:rPr>
        <w:t xml:space="preserve"> </w:t>
      </w:r>
      <w:proofErr w:type="spellStart"/>
      <w:r w:rsidRPr="00223FC7">
        <w:rPr>
          <w:rFonts w:cstheme="minorHAnsi"/>
          <w:b/>
          <w:bCs/>
        </w:rPr>
        <w:t>реакции</w:t>
      </w:r>
      <w:proofErr w:type="spellEnd"/>
      <w:r w:rsidRPr="00223FC7">
        <w:rPr>
          <w:rFonts w:cstheme="minorHAnsi"/>
          <w:b/>
          <w:bCs/>
        </w:rPr>
        <w:t xml:space="preserve"> </w:t>
      </w:r>
      <w:r w:rsidRPr="00223FC7">
        <w:rPr>
          <w:rFonts w:cstheme="minorHAnsi"/>
          <w:b/>
          <w:bCs/>
          <w:lang w:val="bg-BG"/>
        </w:rPr>
        <w:t>на Изпълнителна агенция по лекарствата</w:t>
      </w:r>
      <w:r>
        <w:rPr>
          <w:rFonts w:cstheme="minorHAnsi"/>
          <w:b/>
          <w:bCs/>
          <w:lang w:val="bg-BG"/>
        </w:rPr>
        <w:t xml:space="preserve">, </w:t>
      </w:r>
      <w:r w:rsidRPr="00223FC7">
        <w:rPr>
          <w:rFonts w:cstheme="minorHAnsi"/>
          <w:b/>
          <w:bCs/>
          <w:lang w:val="bg-BG"/>
        </w:rPr>
        <w:t>ул. „Дамян Груев“ № 8</w:t>
      </w:r>
      <w:r>
        <w:rPr>
          <w:rFonts w:cstheme="minorHAnsi"/>
          <w:b/>
          <w:bCs/>
          <w:lang w:val="bg-BG"/>
        </w:rPr>
        <w:t xml:space="preserve">, </w:t>
      </w:r>
      <w:r w:rsidRPr="00223FC7">
        <w:rPr>
          <w:rFonts w:cstheme="minorHAnsi"/>
          <w:b/>
          <w:bCs/>
          <w:lang w:val="bg-BG"/>
        </w:rPr>
        <w:t>1303 София</w:t>
      </w:r>
      <w:r>
        <w:rPr>
          <w:rFonts w:cstheme="minorHAnsi"/>
          <w:b/>
          <w:bCs/>
          <w:lang w:val="bg-BG"/>
        </w:rPr>
        <w:t xml:space="preserve">, </w:t>
      </w:r>
      <w:proofErr w:type="spellStart"/>
      <w:r w:rsidR="008F51A4">
        <w:rPr>
          <w:rFonts w:cstheme="minorHAnsi"/>
          <w:b/>
          <w:bCs/>
          <w:lang w:val="bg-BG"/>
        </w:rPr>
        <w:t>т</w:t>
      </w:r>
      <w:r>
        <w:rPr>
          <w:rFonts w:cstheme="minorHAnsi"/>
          <w:b/>
          <w:bCs/>
          <w:lang w:val="bg-BG"/>
        </w:rPr>
        <w:t>eл</w:t>
      </w:r>
      <w:proofErr w:type="spellEnd"/>
      <w:r>
        <w:rPr>
          <w:rFonts w:cstheme="minorHAnsi"/>
          <w:b/>
          <w:bCs/>
          <w:lang w:val="bg-BG"/>
        </w:rPr>
        <w:t>.: +359  2 </w:t>
      </w:r>
      <w:r w:rsidRPr="00223FC7">
        <w:rPr>
          <w:rFonts w:cstheme="minorHAnsi"/>
          <w:b/>
          <w:bCs/>
          <w:lang w:val="bg-BG"/>
        </w:rPr>
        <w:t>890</w:t>
      </w:r>
      <w:r>
        <w:rPr>
          <w:rFonts w:cstheme="minorHAnsi"/>
          <w:b/>
          <w:bCs/>
          <w:lang w:val="bg-BG"/>
        </w:rPr>
        <w:t> </w:t>
      </w:r>
      <w:r w:rsidRPr="00223FC7">
        <w:rPr>
          <w:rFonts w:cstheme="minorHAnsi"/>
          <w:b/>
          <w:bCs/>
          <w:lang w:val="bg-BG"/>
        </w:rPr>
        <w:t>34</w:t>
      </w:r>
      <w:r>
        <w:rPr>
          <w:rFonts w:cstheme="minorHAnsi"/>
          <w:b/>
          <w:bCs/>
          <w:lang w:val="bg-BG"/>
        </w:rPr>
        <w:t> </w:t>
      </w:r>
      <w:r w:rsidRPr="00223FC7">
        <w:rPr>
          <w:rFonts w:cstheme="minorHAnsi"/>
          <w:b/>
          <w:bCs/>
          <w:lang w:val="bg-BG"/>
        </w:rPr>
        <w:t>17</w:t>
      </w:r>
      <w:r>
        <w:rPr>
          <w:rFonts w:cstheme="minorHAnsi"/>
          <w:b/>
          <w:bCs/>
          <w:lang w:val="bg-BG"/>
        </w:rPr>
        <w:t xml:space="preserve">, </w:t>
      </w:r>
      <w:r w:rsidRPr="00223FC7">
        <w:rPr>
          <w:rFonts w:cstheme="minorHAnsi"/>
          <w:b/>
          <w:bCs/>
          <w:lang w:val="bg-BG"/>
        </w:rPr>
        <w:t xml:space="preserve">уебсайт: </w:t>
      </w:r>
      <w:hyperlink r:id="rId8" w:history="1">
        <w:r w:rsidRPr="00AA4F16">
          <w:rPr>
            <w:rStyle w:val="a3"/>
            <w:rFonts w:cstheme="minorHAnsi"/>
            <w:b/>
            <w:bCs/>
            <w:lang w:val="bg-BG"/>
          </w:rPr>
          <w:t>www.bda.bg</w:t>
        </w:r>
      </w:hyperlink>
    </w:p>
    <w:p w14:paraId="0C7F7F78" w14:textId="08C298EC" w:rsidR="007F369A" w:rsidRDefault="00223FC7" w:rsidP="008F51A4">
      <w:pPr>
        <w:spacing w:after="24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lang w:val="bg-BG"/>
        </w:rPr>
        <w:t xml:space="preserve">По време на кампанията </w:t>
      </w:r>
      <w:bookmarkStart w:id="0" w:name="_GoBack"/>
      <w:r w:rsidRPr="00223FC7">
        <w:rPr>
          <w:rFonts w:cstheme="minorHAnsi"/>
          <w:i/>
          <w:iCs/>
          <w:lang w:val="bg-BG"/>
        </w:rPr>
        <w:t>Седми</w:t>
      </w:r>
      <w:r w:rsidR="00BB2D9B">
        <w:rPr>
          <w:rFonts w:cstheme="minorHAnsi"/>
          <w:i/>
          <w:iCs/>
          <w:lang w:val="bg-BG"/>
        </w:rPr>
        <w:t>ца на лекарствената безопасност</w:t>
      </w:r>
      <w:r>
        <w:rPr>
          <w:rFonts w:cstheme="minorHAnsi"/>
          <w:i/>
          <w:iCs/>
          <w:lang w:val="bg-BG"/>
        </w:rPr>
        <w:t xml:space="preserve"> </w:t>
      </w:r>
      <w:bookmarkEnd w:id="0"/>
      <w:r>
        <w:rPr>
          <w:rFonts w:cstheme="minorHAnsi"/>
          <w:i/>
          <w:iCs/>
          <w:lang w:val="bg-BG"/>
        </w:rPr>
        <w:t>повече от 80 държави ще работят заедно за повишаване на безопасността на лекарствата</w:t>
      </w:r>
      <w:r w:rsidR="00BB2D9B">
        <w:rPr>
          <w:rFonts w:cstheme="minorHAnsi"/>
          <w:i/>
          <w:iCs/>
          <w:lang w:val="bg-BG"/>
        </w:rPr>
        <w:t xml:space="preserve"> по</w:t>
      </w:r>
      <w:r>
        <w:rPr>
          <w:rFonts w:cstheme="minorHAnsi"/>
          <w:i/>
          <w:iCs/>
          <w:lang w:val="bg-BG"/>
        </w:rPr>
        <w:t xml:space="preserve"> целия свят. </w:t>
      </w:r>
    </w:p>
    <w:p w14:paraId="1F3EAF57" w14:textId="370F9A9B" w:rsidR="00F35DAF" w:rsidRDefault="00223FC7" w:rsidP="008F51A4">
      <w:pPr>
        <w:spacing w:after="240"/>
        <w:jc w:val="both"/>
        <w:rPr>
          <w:rFonts w:cstheme="minorHAnsi"/>
          <w:iCs/>
        </w:rPr>
      </w:pPr>
      <w:r>
        <w:rPr>
          <w:rFonts w:cstheme="minorHAnsi"/>
          <w:iCs/>
          <w:lang w:val="bg-BG"/>
        </w:rPr>
        <w:t xml:space="preserve">От </w:t>
      </w:r>
      <w:r w:rsidR="00BB2D9B">
        <w:rPr>
          <w:rFonts w:cstheme="minorHAnsi"/>
          <w:iCs/>
          <w:lang w:val="bg-BG"/>
        </w:rPr>
        <w:t xml:space="preserve">6 до 12 ноември 2023 г. Изпълнителна агенция по лекарствата ще участва в световната кампания </w:t>
      </w:r>
      <w:r w:rsidR="00BB2D9B" w:rsidRPr="00BB2D9B">
        <w:rPr>
          <w:rFonts w:cstheme="minorHAnsi"/>
          <w:i/>
          <w:iCs/>
          <w:lang w:val="bg-BG"/>
        </w:rPr>
        <w:t>Седмица на лекарствената безопасност</w:t>
      </w:r>
      <w:r w:rsidR="00BB2D9B">
        <w:rPr>
          <w:rFonts w:cstheme="minorHAnsi"/>
          <w:i/>
          <w:iCs/>
          <w:lang w:val="bg-BG"/>
        </w:rPr>
        <w:t xml:space="preserve">, </w:t>
      </w:r>
      <w:r w:rsidR="00BB2D9B">
        <w:rPr>
          <w:rFonts w:cstheme="minorHAnsi"/>
          <w:iCs/>
          <w:lang w:val="bg-BG"/>
        </w:rPr>
        <w:t xml:space="preserve">в която се включват </w:t>
      </w:r>
      <w:r w:rsidR="008F51A4">
        <w:rPr>
          <w:rFonts w:cstheme="minorHAnsi"/>
          <w:iCs/>
          <w:lang w:val="bg-BG"/>
        </w:rPr>
        <w:t>повече от 80 </w:t>
      </w:r>
      <w:r w:rsidR="00BB2D9B">
        <w:rPr>
          <w:rFonts w:cstheme="minorHAnsi"/>
          <w:iCs/>
          <w:lang w:val="bg-BG"/>
        </w:rPr>
        <w:t>регулаторни агенции по лекарствата и някои неправителствени организации с цел повишаване на осведомеността относно</w:t>
      </w:r>
      <w:r w:rsidR="008F51A4">
        <w:rPr>
          <w:rFonts w:cstheme="minorHAnsi"/>
          <w:iCs/>
          <w:lang w:val="bg-BG"/>
        </w:rPr>
        <w:t xml:space="preserve"> важното</w:t>
      </w:r>
      <w:r w:rsidR="00BB2D9B">
        <w:rPr>
          <w:rFonts w:cstheme="minorHAnsi"/>
          <w:iCs/>
          <w:lang w:val="bg-BG"/>
        </w:rPr>
        <w:t xml:space="preserve"> значение на съобщаването н</w:t>
      </w:r>
      <w:r w:rsidR="007E3F69">
        <w:rPr>
          <w:rFonts w:cstheme="minorHAnsi"/>
          <w:iCs/>
          <w:lang w:val="bg-BG"/>
        </w:rPr>
        <w:t>а нежелани лекарствени р</w:t>
      </w:r>
      <w:r w:rsidR="008F51A4">
        <w:rPr>
          <w:rFonts w:cstheme="minorHAnsi"/>
          <w:iCs/>
          <w:lang w:val="bg-BG"/>
        </w:rPr>
        <w:t>е</w:t>
      </w:r>
      <w:r w:rsidR="007E3F69">
        <w:rPr>
          <w:rFonts w:cstheme="minorHAnsi"/>
          <w:iCs/>
          <w:lang w:val="bg-BG"/>
        </w:rPr>
        <w:t>акции. Чрез темата „</w:t>
      </w:r>
      <w:r w:rsidR="007E3F69" w:rsidRPr="007E3F69">
        <w:rPr>
          <w:rFonts w:cstheme="minorHAnsi"/>
          <w:iCs/>
          <w:lang w:val="bg-BG"/>
        </w:rPr>
        <w:t>Кой мож</w:t>
      </w:r>
      <w:r w:rsidR="007E3F69">
        <w:rPr>
          <w:rFonts w:cstheme="minorHAnsi"/>
          <w:iCs/>
          <w:lang w:val="bg-BG"/>
        </w:rPr>
        <w:t>е да съобщава нежелани реакции?“ тазгодишната кампания ще се фокусира върху ключовата роля на всеки пациент, лекар, медицинска сестра и фармацевт, който съобщава нежелана реакция и допринася за безопасната употреба на лекарствата.</w:t>
      </w:r>
      <w:r w:rsidR="00F35DAF">
        <w:rPr>
          <w:rFonts w:cstheme="minorHAnsi"/>
          <w:iCs/>
        </w:rPr>
        <w:t xml:space="preserve"> </w:t>
      </w:r>
    </w:p>
    <w:p w14:paraId="6F18FD03" w14:textId="3802E0FA" w:rsidR="002F7DF3" w:rsidRPr="0094610C" w:rsidRDefault="007E3F69" w:rsidP="008F51A4">
      <w:pPr>
        <w:spacing w:after="240"/>
        <w:jc w:val="both"/>
        <w:rPr>
          <w:rFonts w:cstheme="minorHAnsi"/>
          <w:iCs/>
        </w:rPr>
      </w:pPr>
      <w:proofErr w:type="spellStart"/>
      <w:r w:rsidRPr="007E3F69">
        <w:rPr>
          <w:rFonts w:cstheme="minorHAnsi"/>
          <w:iCs/>
        </w:rPr>
        <w:t>Всички</w:t>
      </w:r>
      <w:proofErr w:type="spellEnd"/>
      <w:r w:rsidRPr="007E3F69">
        <w:rPr>
          <w:rFonts w:cstheme="minorHAnsi"/>
          <w:iCs/>
        </w:rPr>
        <w:t xml:space="preserve"> </w:t>
      </w:r>
      <w:proofErr w:type="spellStart"/>
      <w:r w:rsidRPr="007E3F69">
        <w:rPr>
          <w:rFonts w:cstheme="minorHAnsi"/>
          <w:iCs/>
        </w:rPr>
        <w:t>агенции</w:t>
      </w:r>
      <w:proofErr w:type="spellEnd"/>
      <w:r w:rsidRPr="007E3F69">
        <w:rPr>
          <w:rFonts w:cstheme="minorHAnsi"/>
          <w:iCs/>
        </w:rPr>
        <w:t xml:space="preserve"> </w:t>
      </w:r>
      <w:r>
        <w:rPr>
          <w:rFonts w:cstheme="minorHAnsi"/>
          <w:iCs/>
          <w:lang w:val="bg-BG"/>
        </w:rPr>
        <w:t>по</w:t>
      </w:r>
      <w:r w:rsidRPr="007E3F69">
        <w:rPr>
          <w:rFonts w:cstheme="minorHAnsi"/>
          <w:iCs/>
        </w:rPr>
        <w:t xml:space="preserve"> </w:t>
      </w:r>
      <w:proofErr w:type="spellStart"/>
      <w:r w:rsidRPr="007E3F69">
        <w:rPr>
          <w:rFonts w:cstheme="minorHAnsi"/>
          <w:iCs/>
        </w:rPr>
        <w:t>лекарства</w:t>
      </w:r>
      <w:proofErr w:type="spellEnd"/>
      <w:r>
        <w:rPr>
          <w:rFonts w:cstheme="minorHAnsi"/>
          <w:iCs/>
          <w:lang w:val="bg-BG"/>
        </w:rPr>
        <w:t>та</w:t>
      </w:r>
      <w:r w:rsidRPr="007E3F69">
        <w:rPr>
          <w:rFonts w:cstheme="minorHAnsi"/>
          <w:iCs/>
        </w:rPr>
        <w:t xml:space="preserve"> </w:t>
      </w:r>
      <w:proofErr w:type="spellStart"/>
      <w:r w:rsidRPr="007E3F69">
        <w:rPr>
          <w:rFonts w:cstheme="minorHAnsi"/>
          <w:iCs/>
        </w:rPr>
        <w:t>работят</w:t>
      </w:r>
      <w:proofErr w:type="spellEnd"/>
      <w:r w:rsidRPr="007E3F69">
        <w:rPr>
          <w:rFonts w:cstheme="minorHAnsi"/>
          <w:iCs/>
        </w:rPr>
        <w:t xml:space="preserve"> </w:t>
      </w:r>
      <w:proofErr w:type="spellStart"/>
      <w:r w:rsidRPr="007E3F69">
        <w:rPr>
          <w:rFonts w:cstheme="minorHAnsi"/>
          <w:iCs/>
        </w:rPr>
        <w:t>със</w:t>
      </w:r>
      <w:proofErr w:type="spellEnd"/>
      <w:r w:rsidRPr="007E3F69">
        <w:rPr>
          <w:rFonts w:cstheme="minorHAnsi"/>
          <w:iCs/>
        </w:rPr>
        <w:t xml:space="preserve"> </w:t>
      </w:r>
      <w:proofErr w:type="spellStart"/>
      <w:r w:rsidRPr="007E3F69">
        <w:rPr>
          <w:rFonts w:cstheme="minorHAnsi"/>
          <w:iCs/>
        </w:rPr>
        <w:t>системи</w:t>
      </w:r>
      <w:proofErr w:type="spellEnd"/>
      <w:r w:rsidRPr="007E3F69">
        <w:rPr>
          <w:rFonts w:cstheme="minorHAnsi"/>
          <w:iCs/>
        </w:rPr>
        <w:t xml:space="preserve"> </w:t>
      </w:r>
      <w:proofErr w:type="spellStart"/>
      <w:r w:rsidRPr="007E3F69">
        <w:rPr>
          <w:rFonts w:cstheme="minorHAnsi"/>
          <w:iCs/>
        </w:rPr>
        <w:t>за</w:t>
      </w:r>
      <w:proofErr w:type="spellEnd"/>
      <w:r w:rsidRPr="007E3F69">
        <w:rPr>
          <w:rFonts w:cstheme="minorHAnsi"/>
          <w:iCs/>
        </w:rPr>
        <w:t xml:space="preserve"> </w:t>
      </w:r>
      <w:r w:rsidR="008F51A4">
        <w:rPr>
          <w:rFonts w:cstheme="minorHAnsi"/>
          <w:iCs/>
          <w:lang w:val="bg-BG"/>
        </w:rPr>
        <w:t>установяване</w:t>
      </w:r>
      <w:r w:rsidRPr="007E3F69">
        <w:rPr>
          <w:rFonts w:cstheme="minorHAnsi"/>
          <w:iCs/>
        </w:rPr>
        <w:t xml:space="preserve"> и </w:t>
      </w:r>
      <w:proofErr w:type="spellStart"/>
      <w:r w:rsidRPr="007E3F69">
        <w:rPr>
          <w:rFonts w:cstheme="minorHAnsi"/>
          <w:iCs/>
        </w:rPr>
        <w:t>анализ</w:t>
      </w:r>
      <w:proofErr w:type="spellEnd"/>
      <w:r w:rsidRPr="007E3F69">
        <w:rPr>
          <w:rFonts w:cstheme="minorHAnsi"/>
          <w:iCs/>
        </w:rPr>
        <w:t xml:space="preserve"> </w:t>
      </w:r>
      <w:r>
        <w:rPr>
          <w:rFonts w:cstheme="minorHAnsi"/>
          <w:iCs/>
          <w:lang w:val="bg-BG"/>
        </w:rPr>
        <w:t xml:space="preserve">на нежелани лекарствени реакции. Целта на проследяването на безопасността </w:t>
      </w:r>
      <w:r w:rsidR="00D631BD">
        <w:rPr>
          <w:rFonts w:cstheme="minorHAnsi"/>
          <w:iCs/>
          <w:lang w:val="bg-BG"/>
        </w:rPr>
        <w:t xml:space="preserve">на лекарствата </w:t>
      </w:r>
      <w:r>
        <w:rPr>
          <w:rFonts w:cstheme="minorHAnsi"/>
          <w:iCs/>
          <w:lang w:val="bg-BG"/>
        </w:rPr>
        <w:t xml:space="preserve">е да се събере повече информация за известните нежелани реакции, както и да се </w:t>
      </w:r>
      <w:r w:rsidR="00725D38">
        <w:rPr>
          <w:rFonts w:cstheme="minorHAnsi"/>
          <w:iCs/>
          <w:lang w:val="bg-BG"/>
        </w:rPr>
        <w:t>открият</w:t>
      </w:r>
      <w:r>
        <w:rPr>
          <w:rFonts w:cstheme="minorHAnsi"/>
          <w:iCs/>
          <w:lang w:val="bg-BG"/>
        </w:rPr>
        <w:t xml:space="preserve"> нови нежелани реакции. Постоянното събиране и проследяване на информацията от получени съобщения</w:t>
      </w:r>
      <w:r w:rsidR="00262417">
        <w:rPr>
          <w:rFonts w:cstheme="minorHAnsi"/>
          <w:iCs/>
        </w:rPr>
        <w:t xml:space="preserve"> </w:t>
      </w:r>
      <w:r>
        <w:rPr>
          <w:rFonts w:cstheme="minorHAnsi"/>
          <w:iCs/>
          <w:lang w:val="bg-BG"/>
        </w:rPr>
        <w:t>помага за идентифициране</w:t>
      </w:r>
      <w:r w:rsidR="00F01BE9">
        <w:rPr>
          <w:rFonts w:cstheme="minorHAnsi"/>
          <w:iCs/>
          <w:lang w:val="bg-BG"/>
        </w:rPr>
        <w:t>то</w:t>
      </w:r>
      <w:r>
        <w:rPr>
          <w:rFonts w:cstheme="minorHAnsi"/>
          <w:iCs/>
          <w:lang w:val="bg-BG"/>
        </w:rPr>
        <w:t xml:space="preserve"> на </w:t>
      </w:r>
      <w:r w:rsidR="00F01BE9">
        <w:rPr>
          <w:rFonts w:cstheme="minorHAnsi"/>
          <w:iCs/>
          <w:lang w:val="bg-BG"/>
        </w:rPr>
        <w:t xml:space="preserve">рискове, свързани с лекарствата, и предприемането на мерки за свеждане на вредата до минимум. </w:t>
      </w:r>
      <w:r w:rsidR="00262417" w:rsidRPr="0011132F">
        <w:rPr>
          <w:rFonts w:cstheme="minorHAnsi"/>
          <w:iCs/>
        </w:rPr>
        <w:t xml:space="preserve"> </w:t>
      </w:r>
    </w:p>
    <w:p w14:paraId="5AC86566" w14:textId="6E06276F" w:rsidR="00BE5882" w:rsidRDefault="00F01BE9" w:rsidP="008F51A4">
      <w:pPr>
        <w:spacing w:after="240"/>
        <w:jc w:val="both"/>
        <w:rPr>
          <w:rFonts w:cstheme="minorHAnsi"/>
          <w:iCs/>
        </w:rPr>
      </w:pPr>
      <w:r w:rsidRPr="00F01BE9">
        <w:rPr>
          <w:rFonts w:cstheme="minorHAnsi"/>
          <w:iCs/>
          <w:lang w:val="bg-BG"/>
        </w:rPr>
        <w:t xml:space="preserve">Изпълнителна агенция по лекарствата </w:t>
      </w:r>
      <w:r>
        <w:rPr>
          <w:rFonts w:cstheme="minorHAnsi"/>
          <w:iCs/>
          <w:lang w:val="bg-BG"/>
        </w:rPr>
        <w:t xml:space="preserve">подчертава важността на съобщаването на нежелани реакции. Всички съобщения, изпратени до агенцията, ще бъдат задълбочено оценени и проучени, за да се определят правилните стъпки, които е необходимо да бъдат предприети, за предпазване на населението от увреждане. Изпълнителна агенция по лекарствата е получила и обработила </w:t>
      </w:r>
      <w:r w:rsidR="009B38D7">
        <w:rPr>
          <w:rFonts w:cstheme="minorHAnsi"/>
          <w:iCs/>
          <w:lang w:val="bg-BG"/>
        </w:rPr>
        <w:t xml:space="preserve">множество </w:t>
      </w:r>
      <w:r>
        <w:rPr>
          <w:rFonts w:cstheme="minorHAnsi"/>
          <w:iCs/>
          <w:lang w:val="bg-BG"/>
        </w:rPr>
        <w:t>съобщения</w:t>
      </w:r>
      <w:r w:rsidR="005448E3">
        <w:rPr>
          <w:rFonts w:cstheme="minorHAnsi"/>
          <w:iCs/>
          <w:lang w:val="bg-BG"/>
        </w:rPr>
        <w:t>, за кое</w:t>
      </w:r>
      <w:r>
        <w:rPr>
          <w:rFonts w:cstheme="minorHAnsi"/>
          <w:iCs/>
          <w:lang w:val="bg-BG"/>
        </w:rPr>
        <w:t xml:space="preserve">то основна роля имат </w:t>
      </w:r>
      <w:r w:rsidR="005448E3">
        <w:rPr>
          <w:rFonts w:cstheme="minorHAnsi"/>
          <w:iCs/>
          <w:lang w:val="bg-BG"/>
        </w:rPr>
        <w:t>пациенти</w:t>
      </w:r>
      <w:r w:rsidR="00725D38">
        <w:rPr>
          <w:rFonts w:cstheme="minorHAnsi"/>
          <w:iCs/>
          <w:lang w:val="bg-BG"/>
        </w:rPr>
        <w:t>те</w:t>
      </w:r>
      <w:r w:rsidR="005448E3">
        <w:rPr>
          <w:rFonts w:cstheme="minorHAnsi"/>
          <w:iCs/>
          <w:lang w:val="bg-BG"/>
        </w:rPr>
        <w:t xml:space="preserve">, </w:t>
      </w:r>
      <w:proofErr w:type="spellStart"/>
      <w:r w:rsidR="009B435C">
        <w:rPr>
          <w:rFonts w:cstheme="minorHAnsi"/>
        </w:rPr>
        <w:t>хората</w:t>
      </w:r>
      <w:proofErr w:type="spellEnd"/>
      <w:r w:rsidR="009B435C" w:rsidRPr="009A778F">
        <w:rPr>
          <w:rFonts w:cstheme="minorHAnsi"/>
        </w:rPr>
        <w:t xml:space="preserve">, </w:t>
      </w:r>
      <w:proofErr w:type="spellStart"/>
      <w:r w:rsidR="009B435C" w:rsidRPr="009A778F">
        <w:rPr>
          <w:rFonts w:cstheme="minorHAnsi"/>
        </w:rPr>
        <w:t>които</w:t>
      </w:r>
      <w:proofErr w:type="spellEnd"/>
      <w:r w:rsidR="009B435C" w:rsidRPr="009A778F">
        <w:rPr>
          <w:rFonts w:cstheme="minorHAnsi"/>
        </w:rPr>
        <w:t xml:space="preserve"> </w:t>
      </w:r>
      <w:proofErr w:type="spellStart"/>
      <w:r w:rsidR="009B435C" w:rsidRPr="009A778F">
        <w:rPr>
          <w:rFonts w:cstheme="minorHAnsi"/>
        </w:rPr>
        <w:t>се</w:t>
      </w:r>
      <w:proofErr w:type="spellEnd"/>
      <w:r w:rsidR="009B435C" w:rsidRPr="009A778F">
        <w:rPr>
          <w:rFonts w:cstheme="minorHAnsi"/>
        </w:rPr>
        <w:t xml:space="preserve"> </w:t>
      </w:r>
      <w:proofErr w:type="spellStart"/>
      <w:r w:rsidR="009B435C" w:rsidRPr="009A778F">
        <w:rPr>
          <w:rFonts w:cstheme="minorHAnsi"/>
        </w:rPr>
        <w:t>грижат</w:t>
      </w:r>
      <w:proofErr w:type="spellEnd"/>
      <w:r w:rsidR="009B435C" w:rsidRPr="009A778F">
        <w:rPr>
          <w:rFonts w:cstheme="minorHAnsi"/>
        </w:rPr>
        <w:t xml:space="preserve"> </w:t>
      </w:r>
      <w:proofErr w:type="spellStart"/>
      <w:r w:rsidR="009B435C" w:rsidRPr="009A778F">
        <w:rPr>
          <w:rFonts w:cstheme="minorHAnsi"/>
        </w:rPr>
        <w:t>за</w:t>
      </w:r>
      <w:proofErr w:type="spellEnd"/>
      <w:r w:rsidR="009B435C" w:rsidRPr="009A778F">
        <w:rPr>
          <w:rFonts w:cstheme="minorHAnsi"/>
        </w:rPr>
        <w:t xml:space="preserve"> </w:t>
      </w:r>
      <w:proofErr w:type="spellStart"/>
      <w:r w:rsidR="009B435C" w:rsidRPr="009A778F">
        <w:rPr>
          <w:rFonts w:cstheme="minorHAnsi"/>
        </w:rPr>
        <w:t>тях</w:t>
      </w:r>
      <w:proofErr w:type="spellEnd"/>
      <w:r w:rsidR="009B435C">
        <w:rPr>
          <w:rFonts w:cstheme="minorHAnsi"/>
          <w:iCs/>
          <w:lang w:val="bg-BG"/>
        </w:rPr>
        <w:t xml:space="preserve">, </w:t>
      </w:r>
      <w:r w:rsidR="005448E3">
        <w:rPr>
          <w:rFonts w:cstheme="minorHAnsi"/>
          <w:iCs/>
          <w:lang w:val="bg-BG"/>
        </w:rPr>
        <w:t>и медицински</w:t>
      </w:r>
      <w:r w:rsidR="00725D38">
        <w:rPr>
          <w:rFonts w:cstheme="minorHAnsi"/>
          <w:iCs/>
          <w:lang w:val="bg-BG"/>
        </w:rPr>
        <w:t>те</w:t>
      </w:r>
      <w:r w:rsidR="005448E3">
        <w:rPr>
          <w:rFonts w:cstheme="minorHAnsi"/>
          <w:iCs/>
          <w:lang w:val="bg-BG"/>
        </w:rPr>
        <w:t xml:space="preserve"> специалисти.</w:t>
      </w:r>
    </w:p>
    <w:p w14:paraId="00C4D92B" w14:textId="75F5DFFA" w:rsidR="00BE5882" w:rsidRPr="00BE5882" w:rsidRDefault="005A6500" w:rsidP="008F51A4">
      <w:pPr>
        <w:spacing w:after="240"/>
        <w:jc w:val="both"/>
        <w:rPr>
          <w:rFonts w:cstheme="minorHAnsi"/>
          <w:iCs/>
        </w:rPr>
      </w:pPr>
      <w:r>
        <w:rPr>
          <w:rFonts w:cstheme="minorHAnsi"/>
          <w:iCs/>
          <w:lang w:val="bg-BG"/>
        </w:rPr>
        <w:t xml:space="preserve">Всяко съобщение е важно за натрупване на повече знания и по-дълбоко разбиране на ползите и рисковете от лекарствата, които се използват в клиничната практика, и позволява да се </w:t>
      </w:r>
      <w:proofErr w:type="spellStart"/>
      <w:r>
        <w:rPr>
          <w:rFonts w:cstheme="minorHAnsi"/>
          <w:iCs/>
          <w:lang w:val="bg-BG"/>
        </w:rPr>
        <w:t>предпиемат</w:t>
      </w:r>
      <w:proofErr w:type="spellEnd"/>
      <w:r>
        <w:rPr>
          <w:rFonts w:cstheme="minorHAnsi"/>
          <w:iCs/>
          <w:lang w:val="bg-BG"/>
        </w:rPr>
        <w:t xml:space="preserve"> действия за свеждане на рисковете до минимум.</w:t>
      </w:r>
    </w:p>
    <w:p w14:paraId="1ACBEE7C" w14:textId="7C514E36" w:rsidR="00BE5882" w:rsidRPr="00BE5882" w:rsidRDefault="005A6500" w:rsidP="008F51A4">
      <w:pPr>
        <w:spacing w:after="240"/>
        <w:jc w:val="both"/>
        <w:rPr>
          <w:rFonts w:cstheme="minorHAnsi"/>
          <w:iCs/>
        </w:rPr>
      </w:pPr>
      <w:r>
        <w:rPr>
          <w:rFonts w:cstheme="minorHAnsi"/>
          <w:iCs/>
          <w:lang w:val="bg-BG"/>
        </w:rPr>
        <w:t xml:space="preserve">Съобщаването на нежелани реакции на Изпълнителна агенция по лекарствата спомага за </w:t>
      </w:r>
      <w:r w:rsidR="00BB642B">
        <w:rPr>
          <w:rFonts w:cstheme="minorHAnsi"/>
          <w:iCs/>
          <w:lang w:val="bg-BG"/>
        </w:rPr>
        <w:t xml:space="preserve">повишаване на безопасността на лекарствата за пациентите по целия свят. В някои случаи това може да доведе до по-добър съвет за предписване, което може да </w:t>
      </w:r>
      <w:r w:rsidR="00725D38">
        <w:rPr>
          <w:rFonts w:cstheme="minorHAnsi"/>
          <w:iCs/>
          <w:lang w:val="bg-BG"/>
        </w:rPr>
        <w:t>по</w:t>
      </w:r>
      <w:r w:rsidR="00BB642B">
        <w:rPr>
          <w:rFonts w:cstheme="minorHAnsi"/>
          <w:iCs/>
          <w:lang w:val="bg-BG"/>
        </w:rPr>
        <w:t>добри резултати</w:t>
      </w:r>
      <w:r w:rsidR="00725D38">
        <w:rPr>
          <w:rFonts w:cstheme="minorHAnsi"/>
          <w:iCs/>
          <w:lang w:val="bg-BG"/>
        </w:rPr>
        <w:t>те</w:t>
      </w:r>
      <w:r w:rsidR="00BB642B">
        <w:rPr>
          <w:rFonts w:cstheme="minorHAnsi"/>
          <w:iCs/>
          <w:lang w:val="bg-BG"/>
        </w:rPr>
        <w:t xml:space="preserve"> при пациентите.</w:t>
      </w:r>
    </w:p>
    <w:p w14:paraId="3FF7DA3F" w14:textId="3ABBF36B" w:rsidR="00D33099" w:rsidRDefault="006E3C60" w:rsidP="008F51A4">
      <w:pPr>
        <w:spacing w:after="240"/>
        <w:jc w:val="both"/>
        <w:rPr>
          <w:rFonts w:cstheme="minorHAnsi"/>
          <w:iCs/>
        </w:rPr>
      </w:pPr>
      <w:r>
        <w:rPr>
          <w:rFonts w:cstheme="minorHAnsi"/>
          <w:iCs/>
          <w:lang w:val="bg-BG"/>
        </w:rPr>
        <w:t>Ако Вие или пациент, за когото се грижите, получите нежелана лекарствена реакция, не забравяйте да ни съобщите незабавно.</w:t>
      </w:r>
    </w:p>
    <w:p w14:paraId="40C61268" w14:textId="1E4020B6" w:rsidR="002F7DF3" w:rsidRPr="00C15922" w:rsidRDefault="006E3C60" w:rsidP="008F51A4">
      <w:pPr>
        <w:jc w:val="both"/>
        <w:rPr>
          <w:rFonts w:cstheme="minorHAnsi"/>
          <w:iCs/>
        </w:rPr>
      </w:pPr>
      <w:r>
        <w:rPr>
          <w:rFonts w:cstheme="minorHAnsi"/>
          <w:iCs/>
          <w:lang w:val="bg-BG"/>
        </w:rPr>
        <w:t xml:space="preserve">Съобщенията за нежелани реакции могат да се подават </w:t>
      </w:r>
      <w:r w:rsidR="00C15922">
        <w:rPr>
          <w:rFonts w:cstheme="minorHAnsi"/>
          <w:iCs/>
          <w:lang w:val="bg-BG"/>
        </w:rPr>
        <w:t xml:space="preserve">лесно чрез уебсайта на Изпълнителна агенция по лекарствата: </w:t>
      </w:r>
      <w:hyperlink r:id="rId9" w:history="1">
        <w:r w:rsidR="00C15922" w:rsidRPr="00AA4F16">
          <w:rPr>
            <w:rStyle w:val="a3"/>
            <w:rFonts w:cstheme="minorHAnsi"/>
            <w:b/>
            <w:bCs/>
            <w:lang w:val="bg-BG"/>
          </w:rPr>
          <w:t>www.bda.bg</w:t>
        </w:r>
      </w:hyperlink>
      <w:r w:rsidR="00C15922">
        <w:rPr>
          <w:rFonts w:cstheme="minorHAnsi"/>
          <w:b/>
          <w:bCs/>
          <w:lang w:val="bg-BG"/>
        </w:rPr>
        <w:t xml:space="preserve"> </w:t>
      </w:r>
      <w:r w:rsidR="00C15922">
        <w:rPr>
          <w:rFonts w:cstheme="minorHAnsi"/>
          <w:bCs/>
          <w:lang w:val="bg-BG"/>
        </w:rPr>
        <w:t xml:space="preserve">като се използва </w:t>
      </w:r>
      <w:proofErr w:type="spellStart"/>
      <w:r w:rsidR="00C15922">
        <w:rPr>
          <w:rFonts w:cstheme="minorHAnsi"/>
          <w:bCs/>
          <w:lang w:val="bg-BG"/>
        </w:rPr>
        <w:t>хиперли</w:t>
      </w:r>
      <w:r w:rsidR="00C15922">
        <w:rPr>
          <w:rFonts w:cstheme="minorHAnsi"/>
          <w:iCs/>
        </w:rPr>
        <w:t>нк</w:t>
      </w:r>
      <w:proofErr w:type="spellEnd"/>
      <w:r w:rsidR="00C15922">
        <w:rPr>
          <w:rFonts w:cstheme="minorHAnsi"/>
          <w:iCs/>
          <w:lang w:val="bg-BG"/>
        </w:rPr>
        <w:t>а към</w:t>
      </w:r>
      <w:r w:rsidR="00C15922" w:rsidRPr="00C15922">
        <w:rPr>
          <w:rFonts w:cstheme="minorHAnsi"/>
          <w:bCs/>
          <w:lang w:val="bg-BG"/>
        </w:rPr>
        <w:t xml:space="preserve"> </w:t>
      </w:r>
      <w:r w:rsidR="00C15922">
        <w:rPr>
          <w:rFonts w:cstheme="minorHAnsi"/>
          <w:bCs/>
          <w:lang w:val="bg-BG"/>
        </w:rPr>
        <w:t>съответния формуляр – за медицински специалисти или за немедицински лица.</w:t>
      </w:r>
    </w:p>
    <w:sectPr w:rsidR="002F7DF3" w:rsidRPr="00C1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5DA6"/>
    <w:multiLevelType w:val="hybridMultilevel"/>
    <w:tmpl w:val="C866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17E2"/>
    <w:multiLevelType w:val="hybridMultilevel"/>
    <w:tmpl w:val="CAFE2CD2"/>
    <w:lvl w:ilvl="0" w:tplc="F01CF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0"/>
    <w:rsid w:val="000342DF"/>
    <w:rsid w:val="00063840"/>
    <w:rsid w:val="000679F0"/>
    <w:rsid w:val="000A2C89"/>
    <w:rsid w:val="000D4725"/>
    <w:rsid w:val="000E48EA"/>
    <w:rsid w:val="000F6B54"/>
    <w:rsid w:val="00102A69"/>
    <w:rsid w:val="001048AC"/>
    <w:rsid w:val="0011132F"/>
    <w:rsid w:val="00114CFF"/>
    <w:rsid w:val="00142812"/>
    <w:rsid w:val="0014504B"/>
    <w:rsid w:val="001527A6"/>
    <w:rsid w:val="00153B02"/>
    <w:rsid w:val="001934F8"/>
    <w:rsid w:val="001A20C4"/>
    <w:rsid w:val="001F75E6"/>
    <w:rsid w:val="002153DD"/>
    <w:rsid w:val="002178AD"/>
    <w:rsid w:val="00223FC7"/>
    <w:rsid w:val="00245F77"/>
    <w:rsid w:val="00262417"/>
    <w:rsid w:val="002630A3"/>
    <w:rsid w:val="002A4A55"/>
    <w:rsid w:val="002E5133"/>
    <w:rsid w:val="002F6B6F"/>
    <w:rsid w:val="002F7DF3"/>
    <w:rsid w:val="00305BD6"/>
    <w:rsid w:val="00307258"/>
    <w:rsid w:val="003166FE"/>
    <w:rsid w:val="00327F27"/>
    <w:rsid w:val="00333DC3"/>
    <w:rsid w:val="003553E7"/>
    <w:rsid w:val="003642E0"/>
    <w:rsid w:val="00367E8B"/>
    <w:rsid w:val="00390C83"/>
    <w:rsid w:val="00395ADC"/>
    <w:rsid w:val="0039759F"/>
    <w:rsid w:val="003A4EEF"/>
    <w:rsid w:val="00404379"/>
    <w:rsid w:val="00417CD9"/>
    <w:rsid w:val="0042665A"/>
    <w:rsid w:val="00446279"/>
    <w:rsid w:val="00460267"/>
    <w:rsid w:val="00467C11"/>
    <w:rsid w:val="00473DE5"/>
    <w:rsid w:val="00475937"/>
    <w:rsid w:val="00487A19"/>
    <w:rsid w:val="00496E21"/>
    <w:rsid w:val="004A5003"/>
    <w:rsid w:val="004C0B37"/>
    <w:rsid w:val="004C44D8"/>
    <w:rsid w:val="004E2779"/>
    <w:rsid w:val="004E4E35"/>
    <w:rsid w:val="004E7EFF"/>
    <w:rsid w:val="004F3744"/>
    <w:rsid w:val="004F6540"/>
    <w:rsid w:val="004F7C95"/>
    <w:rsid w:val="005448E3"/>
    <w:rsid w:val="00592CC0"/>
    <w:rsid w:val="005A59FF"/>
    <w:rsid w:val="005A6500"/>
    <w:rsid w:val="005B691E"/>
    <w:rsid w:val="005C00E3"/>
    <w:rsid w:val="005C3DCA"/>
    <w:rsid w:val="005C7023"/>
    <w:rsid w:val="005D4642"/>
    <w:rsid w:val="005E134F"/>
    <w:rsid w:val="006129B9"/>
    <w:rsid w:val="006405ED"/>
    <w:rsid w:val="006478F9"/>
    <w:rsid w:val="00652607"/>
    <w:rsid w:val="00656D45"/>
    <w:rsid w:val="0067588B"/>
    <w:rsid w:val="006830F3"/>
    <w:rsid w:val="006C48DB"/>
    <w:rsid w:val="006C58B0"/>
    <w:rsid w:val="006C71BC"/>
    <w:rsid w:val="006D2A15"/>
    <w:rsid w:val="006D7466"/>
    <w:rsid w:val="006E3C60"/>
    <w:rsid w:val="00704C17"/>
    <w:rsid w:val="007223F5"/>
    <w:rsid w:val="00725D38"/>
    <w:rsid w:val="007A2056"/>
    <w:rsid w:val="007B30A7"/>
    <w:rsid w:val="007B57DF"/>
    <w:rsid w:val="007B6205"/>
    <w:rsid w:val="007B7D28"/>
    <w:rsid w:val="007D44E0"/>
    <w:rsid w:val="007E3F69"/>
    <w:rsid w:val="007F369A"/>
    <w:rsid w:val="008436E7"/>
    <w:rsid w:val="0087098A"/>
    <w:rsid w:val="00873220"/>
    <w:rsid w:val="00886A83"/>
    <w:rsid w:val="008A2563"/>
    <w:rsid w:val="008B369F"/>
    <w:rsid w:val="008B4248"/>
    <w:rsid w:val="008C1F89"/>
    <w:rsid w:val="008E5EBC"/>
    <w:rsid w:val="008E6DD9"/>
    <w:rsid w:val="008F51A4"/>
    <w:rsid w:val="00900233"/>
    <w:rsid w:val="0094610C"/>
    <w:rsid w:val="00963DEB"/>
    <w:rsid w:val="009903EB"/>
    <w:rsid w:val="009B38D7"/>
    <w:rsid w:val="009B435C"/>
    <w:rsid w:val="009B7491"/>
    <w:rsid w:val="009E5EE1"/>
    <w:rsid w:val="00A15CC3"/>
    <w:rsid w:val="00A3331C"/>
    <w:rsid w:val="00A47725"/>
    <w:rsid w:val="00A61D5C"/>
    <w:rsid w:val="00A73130"/>
    <w:rsid w:val="00A861A6"/>
    <w:rsid w:val="00AC3069"/>
    <w:rsid w:val="00AC56D5"/>
    <w:rsid w:val="00AD0DFE"/>
    <w:rsid w:val="00AE0715"/>
    <w:rsid w:val="00AF6032"/>
    <w:rsid w:val="00B039A2"/>
    <w:rsid w:val="00B135E2"/>
    <w:rsid w:val="00B146BD"/>
    <w:rsid w:val="00B210B0"/>
    <w:rsid w:val="00B22CF1"/>
    <w:rsid w:val="00B26DE6"/>
    <w:rsid w:val="00B338BD"/>
    <w:rsid w:val="00B357AC"/>
    <w:rsid w:val="00B42DEF"/>
    <w:rsid w:val="00B56630"/>
    <w:rsid w:val="00B570D5"/>
    <w:rsid w:val="00B854CF"/>
    <w:rsid w:val="00B911D4"/>
    <w:rsid w:val="00B962F8"/>
    <w:rsid w:val="00B96709"/>
    <w:rsid w:val="00BA7970"/>
    <w:rsid w:val="00BB2D9B"/>
    <w:rsid w:val="00BB642B"/>
    <w:rsid w:val="00BC4AB7"/>
    <w:rsid w:val="00BD080E"/>
    <w:rsid w:val="00BD2976"/>
    <w:rsid w:val="00BE1E63"/>
    <w:rsid w:val="00BE5882"/>
    <w:rsid w:val="00C15922"/>
    <w:rsid w:val="00C44620"/>
    <w:rsid w:val="00C60CCC"/>
    <w:rsid w:val="00C82856"/>
    <w:rsid w:val="00C87200"/>
    <w:rsid w:val="00CA045E"/>
    <w:rsid w:val="00CC12DD"/>
    <w:rsid w:val="00CD3D46"/>
    <w:rsid w:val="00CE1EE4"/>
    <w:rsid w:val="00CF1AD3"/>
    <w:rsid w:val="00CF6B04"/>
    <w:rsid w:val="00D305C0"/>
    <w:rsid w:val="00D33099"/>
    <w:rsid w:val="00D55B36"/>
    <w:rsid w:val="00D629EE"/>
    <w:rsid w:val="00D631BD"/>
    <w:rsid w:val="00D63A9E"/>
    <w:rsid w:val="00D90FED"/>
    <w:rsid w:val="00D942E6"/>
    <w:rsid w:val="00DA0AB0"/>
    <w:rsid w:val="00DA2C17"/>
    <w:rsid w:val="00DB19FA"/>
    <w:rsid w:val="00DC48C9"/>
    <w:rsid w:val="00DD2490"/>
    <w:rsid w:val="00DE0E5A"/>
    <w:rsid w:val="00E11A0B"/>
    <w:rsid w:val="00E6500B"/>
    <w:rsid w:val="00E659DE"/>
    <w:rsid w:val="00E71925"/>
    <w:rsid w:val="00E72454"/>
    <w:rsid w:val="00E972B9"/>
    <w:rsid w:val="00F01BE9"/>
    <w:rsid w:val="00F30398"/>
    <w:rsid w:val="00F35DAF"/>
    <w:rsid w:val="00F450C6"/>
    <w:rsid w:val="00F464C0"/>
    <w:rsid w:val="00F46DCE"/>
    <w:rsid w:val="00F553F1"/>
    <w:rsid w:val="00F729A5"/>
    <w:rsid w:val="00FA40E3"/>
    <w:rsid w:val="00FB693F"/>
    <w:rsid w:val="00FC0ED8"/>
    <w:rsid w:val="00FC54AE"/>
    <w:rsid w:val="00FD4470"/>
    <w:rsid w:val="00FD4A52"/>
    <w:rsid w:val="00FD707D"/>
    <w:rsid w:val="06B16D7E"/>
    <w:rsid w:val="11581EB5"/>
    <w:rsid w:val="40DE4C76"/>
    <w:rsid w:val="6820B507"/>
    <w:rsid w:val="6C19335D"/>
    <w:rsid w:val="763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A141C"/>
  <w15:chartTrackingRefBased/>
  <w15:docId w15:val="{C5ACB5A8-9A2F-4046-96F0-088BCFD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A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1AD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ormaltextrun">
    <w:name w:val="normaltextrun"/>
    <w:basedOn w:val="a0"/>
    <w:rsid w:val="00704C17"/>
  </w:style>
  <w:style w:type="character" w:customStyle="1" w:styleId="eop">
    <w:name w:val="eop"/>
    <w:basedOn w:val="a0"/>
    <w:rsid w:val="00704C17"/>
  </w:style>
  <w:style w:type="character" w:customStyle="1" w:styleId="UnresolvedMention">
    <w:name w:val="Unresolved Mention"/>
    <w:basedOn w:val="a0"/>
    <w:uiPriority w:val="99"/>
    <w:semiHidden/>
    <w:unhideWhenUsed/>
    <w:rsid w:val="008A2563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AD0DFE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6C48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48DB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C48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48DB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C48DB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D707D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C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C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.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d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b32334-e644-491a-8250-089b7de94d06">
      <Terms xmlns="http://schemas.microsoft.com/office/infopath/2007/PartnerControls"/>
    </lcf76f155ced4ddcb4097134ff3c332f>
    <TaxCatchAll xmlns="95f206a8-a7e0-42ad-a0c1-c7249e1a28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D7BCE35C4E46B9F29F12B67F6071" ma:contentTypeVersion="17" ma:contentTypeDescription="Create a new document." ma:contentTypeScope="" ma:versionID="35e1ce10577da55807249aced7515eff">
  <xsd:schema xmlns:xsd="http://www.w3.org/2001/XMLSchema" xmlns:xs="http://www.w3.org/2001/XMLSchema" xmlns:p="http://schemas.microsoft.com/office/2006/metadata/properties" xmlns:ns2="3cb32334-e644-491a-8250-089b7de94d06" xmlns:ns3="95f206a8-a7e0-42ad-a0c1-c7249e1a288d" targetNamespace="http://schemas.microsoft.com/office/2006/metadata/properties" ma:root="true" ma:fieldsID="fe1bb8f101145c1ed5a8aeda4ca7487a" ns2:_="" ns3:_="">
    <xsd:import namespace="3cb32334-e644-491a-8250-089b7de94d06"/>
    <xsd:import namespace="95f206a8-a7e0-42ad-a0c1-c7249e1a2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32334-e644-491a-8250-089b7de94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547525-60ec-4590-ba10-29f48399e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206a8-a7e0-42ad-a0c1-c7249e1a2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87579-cd6d-4fb8-9a50-f307d11f59e1}" ma:internalName="TaxCatchAll" ma:showField="CatchAllData" ma:web="95f206a8-a7e0-42ad-a0c1-c7249e1a2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B5393-FB58-4953-8F86-4C8CC604C1AA}">
  <ds:schemaRefs>
    <ds:schemaRef ds:uri="http://schemas.microsoft.com/office/2006/metadata/properties"/>
    <ds:schemaRef ds:uri="http://schemas.microsoft.com/office/infopath/2007/PartnerControls"/>
    <ds:schemaRef ds:uri="3cb32334-e644-491a-8250-089b7de94d06"/>
    <ds:schemaRef ds:uri="95f206a8-a7e0-42ad-a0c1-c7249e1a288d"/>
  </ds:schemaRefs>
</ds:datastoreItem>
</file>

<file path=customXml/itemProps2.xml><?xml version="1.0" encoding="utf-8"?>
<ds:datastoreItem xmlns:ds="http://schemas.openxmlformats.org/officeDocument/2006/customXml" ds:itemID="{441C0049-3ED1-46D4-B6F8-2B37672B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32334-e644-491a-8250-089b7de94d06"/>
    <ds:schemaRef ds:uri="95f206a8-a7e0-42ad-a0c1-c7249e1a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3882F-85B6-4A48-A2C6-357AC1605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MHRA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Maria</dc:creator>
  <cp:keywords/>
  <dc:description/>
  <cp:lastModifiedBy>РЗИ - Плевен</cp:lastModifiedBy>
  <cp:revision>2</cp:revision>
  <cp:lastPrinted>2023-10-10T09:03:00Z</cp:lastPrinted>
  <dcterms:created xsi:type="dcterms:W3CDTF">2023-11-06T08:30:00Z</dcterms:created>
  <dcterms:modified xsi:type="dcterms:W3CDTF">2023-11-06T08:30:00Z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0x01010041EAD7BCE35C4E46B9F29F12B67F6071</vt:lpwstr>
  </property>
  <property fmtid="{D5CDD505-2E9C-101B-9397-08002B2CF9AE}" pid="3" name="MediaServiceImageTags">
    <vt:lpwstr/>
  </property>
</Properties>
</file>